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C98EC" w14:textId="77777777" w:rsidR="00873B86" w:rsidRDefault="00873B86">
      <w:pPr>
        <w:pStyle w:val="BodyText"/>
        <w:rPr>
          <w:rFonts w:ascii="Times New Roman"/>
          <w:sz w:val="20"/>
        </w:rPr>
      </w:pPr>
    </w:p>
    <w:p w14:paraId="01334F6F" w14:textId="77777777" w:rsidR="00873B86" w:rsidRDefault="00873B86">
      <w:pPr>
        <w:pStyle w:val="BodyText"/>
        <w:rPr>
          <w:rFonts w:ascii="Times New Roman"/>
          <w:sz w:val="20"/>
        </w:rPr>
      </w:pPr>
    </w:p>
    <w:p w14:paraId="287B038F" w14:textId="77777777" w:rsidR="00873B86" w:rsidRDefault="00873B86">
      <w:pPr>
        <w:pStyle w:val="BodyText"/>
        <w:rPr>
          <w:rFonts w:ascii="Times New Roman"/>
          <w:sz w:val="20"/>
        </w:rPr>
      </w:pPr>
    </w:p>
    <w:p w14:paraId="12443B34" w14:textId="77777777" w:rsidR="00873B86" w:rsidRDefault="00873B86">
      <w:pPr>
        <w:pStyle w:val="BodyText"/>
        <w:rPr>
          <w:rFonts w:ascii="Times New Roman"/>
          <w:sz w:val="20"/>
        </w:rPr>
      </w:pPr>
    </w:p>
    <w:p w14:paraId="34AE9369" w14:textId="77777777" w:rsidR="00873B86" w:rsidRDefault="00873B86">
      <w:pPr>
        <w:pStyle w:val="BodyText"/>
        <w:rPr>
          <w:rFonts w:ascii="Times New Roman"/>
          <w:b/>
          <w:sz w:val="60"/>
        </w:rPr>
      </w:pPr>
    </w:p>
    <w:p w14:paraId="285A0288" w14:textId="77777777" w:rsidR="00873B86" w:rsidRDefault="00873B86">
      <w:pPr>
        <w:pStyle w:val="BodyText"/>
        <w:rPr>
          <w:rFonts w:ascii="Times New Roman"/>
          <w:b/>
          <w:sz w:val="60"/>
        </w:rPr>
      </w:pPr>
    </w:p>
    <w:p w14:paraId="201FD7A7" w14:textId="77777777" w:rsidR="00873B86" w:rsidRDefault="00873B86">
      <w:pPr>
        <w:pStyle w:val="BodyText"/>
        <w:rPr>
          <w:rFonts w:ascii="Times New Roman"/>
          <w:b/>
          <w:sz w:val="60"/>
        </w:rPr>
      </w:pPr>
    </w:p>
    <w:p w14:paraId="00A0D6A5" w14:textId="77777777" w:rsidR="00873B86" w:rsidRDefault="00873B86">
      <w:pPr>
        <w:pStyle w:val="BodyText"/>
        <w:spacing w:before="8"/>
        <w:rPr>
          <w:rFonts w:ascii="Times New Roman"/>
          <w:b/>
          <w:sz w:val="66"/>
        </w:rPr>
      </w:pPr>
    </w:p>
    <w:p w14:paraId="35573B87" w14:textId="2C9879E1" w:rsidR="00873B86" w:rsidRDefault="00D80FEB">
      <w:pPr>
        <w:pStyle w:val="Title"/>
        <w:spacing w:line="345" w:lineRule="auto"/>
      </w:pPr>
      <w:r>
        <w:rPr>
          <w:w w:val="110"/>
        </w:rPr>
        <w:t>AWFA Hall</w:t>
      </w:r>
      <w:r>
        <w:rPr>
          <w:spacing w:val="-102"/>
          <w:w w:val="110"/>
        </w:rPr>
        <w:t xml:space="preserve"> </w:t>
      </w:r>
      <w:r>
        <w:rPr>
          <w:w w:val="110"/>
        </w:rPr>
        <w:t>of</w:t>
      </w:r>
      <w:r>
        <w:rPr>
          <w:spacing w:val="-85"/>
          <w:w w:val="110"/>
        </w:rPr>
        <w:t xml:space="preserve"> </w:t>
      </w:r>
      <w:r>
        <w:rPr>
          <w:w w:val="110"/>
        </w:rPr>
        <w:t>Fame</w:t>
      </w:r>
      <w:r>
        <w:rPr>
          <w:spacing w:val="-89"/>
          <w:w w:val="110"/>
        </w:rPr>
        <w:t xml:space="preserve"> </w:t>
      </w:r>
      <w:r>
        <w:rPr>
          <w:w w:val="110"/>
        </w:rPr>
        <w:t>Policy</w:t>
      </w:r>
    </w:p>
    <w:p w14:paraId="2E45B170" w14:textId="77777777" w:rsidR="00873B86" w:rsidRDefault="00873B86">
      <w:pPr>
        <w:spacing w:line="201" w:lineRule="exact"/>
        <w:jc w:val="center"/>
        <w:rPr>
          <w:sz w:val="20"/>
        </w:rPr>
      </w:pPr>
    </w:p>
    <w:p w14:paraId="2D7937B7" w14:textId="77777777" w:rsidR="008E1649" w:rsidRDefault="008E1649">
      <w:pPr>
        <w:spacing w:line="201" w:lineRule="exact"/>
        <w:jc w:val="center"/>
        <w:rPr>
          <w:sz w:val="20"/>
        </w:rPr>
      </w:pPr>
    </w:p>
    <w:p w14:paraId="2B08B971" w14:textId="77777777" w:rsidR="008E1649" w:rsidRDefault="008E1649">
      <w:pPr>
        <w:spacing w:line="201" w:lineRule="exact"/>
        <w:jc w:val="center"/>
        <w:rPr>
          <w:sz w:val="20"/>
        </w:rPr>
      </w:pPr>
    </w:p>
    <w:p w14:paraId="1E8FAE80" w14:textId="77777777" w:rsidR="008E1649" w:rsidRDefault="008E1649">
      <w:pPr>
        <w:spacing w:line="201" w:lineRule="exact"/>
        <w:jc w:val="center"/>
        <w:rPr>
          <w:sz w:val="20"/>
        </w:rPr>
      </w:pPr>
    </w:p>
    <w:p w14:paraId="15AF00C7" w14:textId="77777777" w:rsidR="008E1649" w:rsidRDefault="008E1649">
      <w:pPr>
        <w:spacing w:line="201" w:lineRule="exact"/>
        <w:jc w:val="center"/>
        <w:rPr>
          <w:sz w:val="20"/>
        </w:rPr>
      </w:pPr>
    </w:p>
    <w:p w14:paraId="06F797BF" w14:textId="77777777" w:rsidR="008E1649" w:rsidRDefault="008E1649">
      <w:pPr>
        <w:spacing w:line="201" w:lineRule="exact"/>
        <w:jc w:val="center"/>
        <w:rPr>
          <w:sz w:val="20"/>
        </w:rPr>
      </w:pPr>
    </w:p>
    <w:p w14:paraId="058E1C5C" w14:textId="77777777" w:rsidR="008E1649" w:rsidRDefault="008E1649">
      <w:pPr>
        <w:spacing w:line="201" w:lineRule="exact"/>
        <w:jc w:val="center"/>
        <w:rPr>
          <w:sz w:val="20"/>
        </w:rPr>
      </w:pPr>
    </w:p>
    <w:p w14:paraId="2B4B9CE2" w14:textId="6385229F" w:rsidR="008E1649" w:rsidRDefault="008E1649">
      <w:pPr>
        <w:spacing w:line="201" w:lineRule="exact"/>
        <w:jc w:val="center"/>
        <w:rPr>
          <w:sz w:val="20"/>
        </w:rPr>
        <w:sectPr w:rsidR="008E1649">
          <w:type w:val="continuous"/>
          <w:pgSz w:w="11910" w:h="16840"/>
          <w:pgMar w:top="1920" w:right="1320" w:bottom="280" w:left="1340" w:header="720" w:footer="720" w:gutter="0"/>
          <w:cols w:space="720"/>
        </w:sectPr>
      </w:pPr>
    </w:p>
    <w:p w14:paraId="1A259C8B" w14:textId="77777777" w:rsidR="00873B86" w:rsidRPr="007B39FF" w:rsidRDefault="00873B86">
      <w:pPr>
        <w:pStyle w:val="BodyText"/>
        <w:spacing w:before="8"/>
        <w:rPr>
          <w:b/>
        </w:rPr>
      </w:pPr>
    </w:p>
    <w:p w14:paraId="0E0BCA81" w14:textId="77777777" w:rsidR="008E1649" w:rsidRDefault="008E1649">
      <w:pPr>
        <w:pStyle w:val="BodyText"/>
        <w:spacing w:before="226" w:line="259" w:lineRule="auto"/>
        <w:ind w:left="103" w:right="171" w:hanging="1"/>
        <w:rPr>
          <w:w w:val="105"/>
        </w:rPr>
      </w:pPr>
    </w:p>
    <w:p w14:paraId="20B8E226" w14:textId="37E2ACCB" w:rsidR="00873B86" w:rsidRPr="007B39FF" w:rsidRDefault="006002CE">
      <w:pPr>
        <w:pStyle w:val="BodyText"/>
        <w:spacing w:before="226" w:line="259" w:lineRule="auto"/>
        <w:ind w:left="103" w:right="171" w:hanging="1"/>
      </w:pPr>
      <w:r w:rsidRPr="007B39FF">
        <w:rPr>
          <w:w w:val="105"/>
        </w:rPr>
        <w:t xml:space="preserve">The </w:t>
      </w:r>
      <w:r w:rsidR="00D80FEB" w:rsidRPr="007B39FF">
        <w:rPr>
          <w:w w:val="105"/>
        </w:rPr>
        <w:t>Albury Wodonga Football Association (AWFA</w:t>
      </w:r>
      <w:r w:rsidRPr="007B39FF">
        <w:rPr>
          <w:w w:val="105"/>
        </w:rPr>
        <w:t>)</w:t>
      </w:r>
      <w:r w:rsidRPr="007B39FF">
        <w:rPr>
          <w:spacing w:val="-16"/>
          <w:w w:val="105"/>
        </w:rPr>
        <w:t xml:space="preserve"> </w:t>
      </w:r>
      <w:r w:rsidRPr="007B39FF">
        <w:rPr>
          <w:w w:val="105"/>
        </w:rPr>
        <w:t>may</w:t>
      </w:r>
      <w:r w:rsidRPr="007B39FF">
        <w:rPr>
          <w:spacing w:val="-22"/>
          <w:w w:val="105"/>
        </w:rPr>
        <w:t xml:space="preserve"> </w:t>
      </w:r>
      <w:r w:rsidRPr="007B39FF">
        <w:rPr>
          <w:w w:val="105"/>
        </w:rPr>
        <w:t>induct</w:t>
      </w:r>
      <w:r w:rsidRPr="007B39FF">
        <w:rPr>
          <w:spacing w:val="-17"/>
          <w:w w:val="105"/>
        </w:rPr>
        <w:t xml:space="preserve"> </w:t>
      </w:r>
      <w:r w:rsidRPr="007B39FF">
        <w:rPr>
          <w:w w:val="105"/>
        </w:rPr>
        <w:t>a</w:t>
      </w:r>
      <w:r w:rsidRPr="007B39FF">
        <w:rPr>
          <w:spacing w:val="-16"/>
          <w:w w:val="105"/>
        </w:rPr>
        <w:t xml:space="preserve"> </w:t>
      </w:r>
      <w:r w:rsidRPr="007B39FF">
        <w:rPr>
          <w:w w:val="105"/>
        </w:rPr>
        <w:t>person</w:t>
      </w:r>
      <w:r w:rsidRPr="007B39FF">
        <w:rPr>
          <w:spacing w:val="-19"/>
          <w:w w:val="105"/>
        </w:rPr>
        <w:t xml:space="preserve"> </w:t>
      </w:r>
      <w:r w:rsidRPr="007B39FF">
        <w:rPr>
          <w:w w:val="105"/>
        </w:rPr>
        <w:t>into</w:t>
      </w:r>
      <w:r w:rsidRPr="007B39FF">
        <w:rPr>
          <w:spacing w:val="-20"/>
          <w:w w:val="105"/>
        </w:rPr>
        <w:t xml:space="preserve"> </w:t>
      </w:r>
      <w:r w:rsidRPr="007B39FF">
        <w:rPr>
          <w:w w:val="105"/>
        </w:rPr>
        <w:t>the</w:t>
      </w:r>
      <w:r w:rsidRPr="007B39FF">
        <w:rPr>
          <w:spacing w:val="-18"/>
          <w:w w:val="105"/>
        </w:rPr>
        <w:t xml:space="preserve"> </w:t>
      </w:r>
      <w:r w:rsidR="00D80FEB" w:rsidRPr="007B39FF">
        <w:rPr>
          <w:spacing w:val="-18"/>
          <w:w w:val="105"/>
        </w:rPr>
        <w:t>AWFA</w:t>
      </w:r>
      <w:r w:rsidRPr="007B39FF">
        <w:rPr>
          <w:spacing w:val="-11"/>
          <w:w w:val="105"/>
        </w:rPr>
        <w:t xml:space="preserve"> </w:t>
      </w:r>
      <w:r w:rsidRPr="007B39FF">
        <w:rPr>
          <w:w w:val="105"/>
        </w:rPr>
        <w:t>Hall</w:t>
      </w:r>
      <w:r w:rsidRPr="007B39FF">
        <w:rPr>
          <w:spacing w:val="-16"/>
          <w:w w:val="105"/>
        </w:rPr>
        <w:t xml:space="preserve"> </w:t>
      </w:r>
      <w:r w:rsidRPr="007B39FF">
        <w:rPr>
          <w:w w:val="105"/>
        </w:rPr>
        <w:t>of</w:t>
      </w:r>
      <w:r w:rsidRPr="007B39FF">
        <w:rPr>
          <w:spacing w:val="-18"/>
          <w:w w:val="105"/>
        </w:rPr>
        <w:t xml:space="preserve"> </w:t>
      </w:r>
      <w:r w:rsidRPr="007B39FF">
        <w:rPr>
          <w:w w:val="105"/>
        </w:rPr>
        <w:t>Fame</w:t>
      </w:r>
      <w:r w:rsidR="00D80FEB" w:rsidRPr="007B39FF">
        <w:rPr>
          <w:spacing w:val="-16"/>
          <w:w w:val="105"/>
        </w:rPr>
        <w:t>.</w:t>
      </w:r>
    </w:p>
    <w:p w14:paraId="6FC88679" w14:textId="368E0E49" w:rsidR="00873B86" w:rsidRDefault="00873B86">
      <w:pPr>
        <w:pStyle w:val="BodyText"/>
        <w:spacing w:before="4"/>
      </w:pPr>
    </w:p>
    <w:p w14:paraId="02C6C7A3" w14:textId="77777777" w:rsidR="00B4753D" w:rsidRPr="007B39FF" w:rsidRDefault="00B4753D">
      <w:pPr>
        <w:pStyle w:val="BodyText"/>
        <w:spacing w:before="4"/>
      </w:pPr>
    </w:p>
    <w:p w14:paraId="7ADBB269" w14:textId="77777777" w:rsidR="00873B86" w:rsidRPr="007B39FF" w:rsidRDefault="00000000">
      <w:pPr>
        <w:pStyle w:val="Heading1"/>
        <w:numPr>
          <w:ilvl w:val="0"/>
          <w:numId w:val="1"/>
        </w:numPr>
        <w:tabs>
          <w:tab w:val="left" w:pos="527"/>
          <w:tab w:val="left" w:pos="528"/>
        </w:tabs>
        <w:ind w:hanging="418"/>
        <w:rPr>
          <w:sz w:val="22"/>
          <w:szCs w:val="22"/>
        </w:rPr>
      </w:pPr>
      <w:r w:rsidRPr="007B39FF">
        <w:rPr>
          <w:spacing w:val="-2"/>
          <w:w w:val="110"/>
          <w:sz w:val="22"/>
          <w:szCs w:val="22"/>
        </w:rPr>
        <w:t>Principle</w:t>
      </w:r>
    </w:p>
    <w:p w14:paraId="59585A0F" w14:textId="37BA25EA" w:rsidR="00873B86" w:rsidRPr="007B39FF" w:rsidRDefault="00000000">
      <w:pPr>
        <w:pStyle w:val="BodyText"/>
        <w:spacing w:before="225" w:line="264" w:lineRule="auto"/>
        <w:ind w:left="106" w:hanging="5"/>
        <w:rPr>
          <w:w w:val="105"/>
        </w:rPr>
      </w:pPr>
      <w:r w:rsidRPr="007B39FF">
        <w:rPr>
          <w:w w:val="105"/>
        </w:rPr>
        <w:t>The</w:t>
      </w:r>
      <w:r w:rsidRPr="007B39FF">
        <w:rPr>
          <w:spacing w:val="-19"/>
          <w:w w:val="105"/>
        </w:rPr>
        <w:t xml:space="preserve"> </w:t>
      </w:r>
      <w:r w:rsidR="00D80FEB" w:rsidRPr="007B39FF">
        <w:rPr>
          <w:spacing w:val="-19"/>
          <w:w w:val="105"/>
        </w:rPr>
        <w:t>AWFA Hall of Fame</w:t>
      </w:r>
      <w:r w:rsidRPr="007B39FF">
        <w:rPr>
          <w:spacing w:val="-16"/>
          <w:w w:val="105"/>
        </w:rPr>
        <w:t xml:space="preserve"> </w:t>
      </w:r>
      <w:r w:rsidRPr="007B39FF">
        <w:rPr>
          <w:w w:val="105"/>
        </w:rPr>
        <w:t>will</w:t>
      </w:r>
      <w:r w:rsidRPr="007B39FF">
        <w:rPr>
          <w:spacing w:val="-16"/>
          <w:w w:val="105"/>
        </w:rPr>
        <w:t xml:space="preserve"> </w:t>
      </w:r>
      <w:r w:rsidRPr="007B39FF">
        <w:rPr>
          <w:w w:val="105"/>
        </w:rPr>
        <w:t>recognise</w:t>
      </w:r>
      <w:r w:rsidRPr="007B39FF">
        <w:rPr>
          <w:spacing w:val="-16"/>
          <w:w w:val="105"/>
        </w:rPr>
        <w:t xml:space="preserve"> </w:t>
      </w:r>
      <w:r w:rsidRPr="007B39FF">
        <w:rPr>
          <w:w w:val="105"/>
        </w:rPr>
        <w:t>extraordinary</w:t>
      </w:r>
      <w:r w:rsidRPr="007B39FF">
        <w:rPr>
          <w:spacing w:val="-9"/>
          <w:w w:val="105"/>
        </w:rPr>
        <w:t xml:space="preserve"> </w:t>
      </w:r>
      <w:r w:rsidRPr="007B39FF">
        <w:rPr>
          <w:w w:val="105"/>
        </w:rPr>
        <w:t>performance over</w:t>
      </w:r>
      <w:r w:rsidRPr="007B39FF">
        <w:rPr>
          <w:spacing w:val="-17"/>
          <w:w w:val="105"/>
        </w:rPr>
        <w:t xml:space="preserve"> </w:t>
      </w:r>
      <w:r w:rsidRPr="007B39FF">
        <w:rPr>
          <w:w w:val="105"/>
        </w:rPr>
        <w:t>a</w:t>
      </w:r>
      <w:r w:rsidRPr="007B39FF">
        <w:rPr>
          <w:spacing w:val="-17"/>
          <w:w w:val="105"/>
        </w:rPr>
        <w:t xml:space="preserve"> </w:t>
      </w:r>
      <w:r w:rsidRPr="007B39FF">
        <w:rPr>
          <w:w w:val="105"/>
        </w:rPr>
        <w:t>career</w:t>
      </w:r>
      <w:r w:rsidRPr="007B39FF">
        <w:rPr>
          <w:spacing w:val="-9"/>
          <w:w w:val="105"/>
        </w:rPr>
        <w:t xml:space="preserve"> </w:t>
      </w:r>
      <w:r w:rsidRPr="007B39FF">
        <w:rPr>
          <w:w w:val="105"/>
        </w:rPr>
        <w:t>by participants</w:t>
      </w:r>
      <w:r w:rsidRPr="007B39FF">
        <w:rPr>
          <w:spacing w:val="-2"/>
          <w:w w:val="105"/>
        </w:rPr>
        <w:t xml:space="preserve"> </w:t>
      </w:r>
      <w:r w:rsidR="0028043B" w:rsidRPr="007B39FF">
        <w:rPr>
          <w:spacing w:val="-2"/>
          <w:w w:val="105"/>
        </w:rPr>
        <w:t xml:space="preserve">(including but not limited to players, administrators, club support staff, </w:t>
      </w:r>
      <w:proofErr w:type="gramStart"/>
      <w:r w:rsidR="0028043B" w:rsidRPr="007B39FF">
        <w:rPr>
          <w:spacing w:val="-2"/>
          <w:w w:val="105"/>
        </w:rPr>
        <w:t>referees</w:t>
      </w:r>
      <w:proofErr w:type="gramEnd"/>
      <w:r w:rsidR="0028043B" w:rsidRPr="007B39FF">
        <w:rPr>
          <w:spacing w:val="-2"/>
          <w:w w:val="105"/>
        </w:rPr>
        <w:t xml:space="preserve"> and media representatives) </w:t>
      </w:r>
      <w:r w:rsidRPr="007B39FF">
        <w:rPr>
          <w:w w:val="105"/>
        </w:rPr>
        <w:t xml:space="preserve">who have made a significant contribution to the game in </w:t>
      </w:r>
      <w:r w:rsidR="006002CE" w:rsidRPr="007B39FF">
        <w:rPr>
          <w:w w:val="105"/>
        </w:rPr>
        <w:t>the Albury-Wodonga region (and surrounds)</w:t>
      </w:r>
      <w:r w:rsidRPr="007B39FF">
        <w:rPr>
          <w:w w:val="105"/>
        </w:rPr>
        <w:t>.</w:t>
      </w:r>
    </w:p>
    <w:p w14:paraId="40A812CC" w14:textId="1EE565C6" w:rsidR="006D35A0" w:rsidRDefault="006D35A0">
      <w:pPr>
        <w:pStyle w:val="BodyText"/>
        <w:spacing w:before="225" w:line="264" w:lineRule="auto"/>
        <w:ind w:left="106" w:hanging="5"/>
        <w:rPr>
          <w:w w:val="105"/>
        </w:rPr>
      </w:pPr>
    </w:p>
    <w:p w14:paraId="692AD59D" w14:textId="77777777" w:rsidR="0098135A" w:rsidRPr="0098135A" w:rsidRDefault="0098135A" w:rsidP="0098135A">
      <w:pPr>
        <w:pStyle w:val="ListParagraph"/>
        <w:numPr>
          <w:ilvl w:val="0"/>
          <w:numId w:val="1"/>
        </w:numPr>
        <w:spacing w:line="259" w:lineRule="auto"/>
        <w:rPr>
          <w:b/>
          <w:bCs/>
        </w:rPr>
      </w:pPr>
      <w:r w:rsidRPr="0098135A">
        <w:rPr>
          <w:b/>
          <w:bCs/>
        </w:rPr>
        <w:t>Selection Committee</w:t>
      </w:r>
    </w:p>
    <w:p w14:paraId="2B51E0D2" w14:textId="77777777" w:rsidR="0098135A" w:rsidRDefault="0098135A" w:rsidP="0098135A">
      <w:pPr>
        <w:spacing w:line="259" w:lineRule="auto"/>
      </w:pPr>
    </w:p>
    <w:p w14:paraId="7F2AAAA2" w14:textId="77777777" w:rsidR="0098135A" w:rsidRDefault="0098135A" w:rsidP="0098135A">
      <w:pPr>
        <w:pStyle w:val="ListParagraph"/>
        <w:numPr>
          <w:ilvl w:val="1"/>
          <w:numId w:val="9"/>
        </w:numPr>
        <w:spacing w:line="259" w:lineRule="auto"/>
        <w:ind w:left="851"/>
      </w:pPr>
      <w:r>
        <w:t>The Selection Committee shall be comprised of no less than 5 people.</w:t>
      </w:r>
    </w:p>
    <w:p w14:paraId="22E0FA98" w14:textId="77777777" w:rsidR="0098135A" w:rsidRDefault="0098135A" w:rsidP="0098135A">
      <w:pPr>
        <w:pStyle w:val="ListParagraph"/>
        <w:numPr>
          <w:ilvl w:val="1"/>
          <w:numId w:val="9"/>
        </w:numPr>
        <w:spacing w:line="259" w:lineRule="auto"/>
        <w:ind w:left="851"/>
      </w:pPr>
      <w:r>
        <w:t xml:space="preserve">A Chair will be chosen by the AWFA EC for his or her ability to establish appropriate protocols for the work of the Committee to ensure the integrity of the process. </w:t>
      </w:r>
    </w:p>
    <w:p w14:paraId="2BFA68DE" w14:textId="77777777" w:rsidR="0098135A" w:rsidRDefault="0098135A" w:rsidP="0098135A">
      <w:pPr>
        <w:pStyle w:val="ListParagraph"/>
        <w:numPr>
          <w:ilvl w:val="1"/>
          <w:numId w:val="9"/>
        </w:numPr>
        <w:spacing w:line="259" w:lineRule="auto"/>
        <w:ind w:left="851"/>
      </w:pPr>
      <w:r>
        <w:t xml:space="preserve">Other Members selected by the Board shall have the required knowledge, experience, </w:t>
      </w:r>
      <w:proofErr w:type="gramStart"/>
      <w:r>
        <w:t>competence</w:t>
      </w:r>
      <w:proofErr w:type="gramEnd"/>
      <w:r>
        <w:t xml:space="preserve"> and integrity to be part of an independent investigation process.</w:t>
      </w:r>
    </w:p>
    <w:p w14:paraId="4095E9B6" w14:textId="77777777" w:rsidR="0098135A" w:rsidRDefault="0098135A" w:rsidP="0098135A">
      <w:pPr>
        <w:pStyle w:val="ListParagraph"/>
        <w:numPr>
          <w:ilvl w:val="1"/>
          <w:numId w:val="9"/>
        </w:numPr>
        <w:spacing w:line="259" w:lineRule="auto"/>
        <w:ind w:left="851"/>
      </w:pPr>
      <w:r>
        <w:t xml:space="preserve">A minimum of 2 Members shall be independent and have no current or past affiliation with any club or AWSRA. Affiliation means player, coach, referee, </w:t>
      </w:r>
      <w:proofErr w:type="gramStart"/>
      <w:r>
        <w:t>member</w:t>
      </w:r>
      <w:proofErr w:type="gramEnd"/>
      <w:r>
        <w:t xml:space="preserve"> or volunteer.</w:t>
      </w:r>
    </w:p>
    <w:p w14:paraId="5233B585" w14:textId="77777777" w:rsidR="0098135A" w:rsidRDefault="0098135A" w:rsidP="0098135A">
      <w:pPr>
        <w:pStyle w:val="ListParagraph"/>
        <w:numPr>
          <w:ilvl w:val="1"/>
          <w:numId w:val="9"/>
        </w:numPr>
        <w:spacing w:line="259" w:lineRule="auto"/>
        <w:ind w:left="851"/>
      </w:pPr>
      <w:r>
        <w:t>The AWFA EC shall appoint or replace any members of the Selection Committee as it sees fit. The Committee will be able to make recommendations to the EC if a replacement member is required.</w:t>
      </w:r>
    </w:p>
    <w:p w14:paraId="24C79752" w14:textId="77777777" w:rsidR="0098135A" w:rsidRDefault="0098135A" w:rsidP="0098135A">
      <w:pPr>
        <w:pStyle w:val="ListParagraph"/>
        <w:numPr>
          <w:ilvl w:val="1"/>
          <w:numId w:val="9"/>
        </w:numPr>
        <w:spacing w:line="259" w:lineRule="auto"/>
        <w:ind w:left="851"/>
      </w:pPr>
      <w:r>
        <w:t xml:space="preserve">One member of the Selection Committee is to be appointed as Secretary and take minutes which are to be tabled to the EC within a fortnight of an official meeting. The AWFA Secretary or Administrator may be invited to perform these secretarial </w:t>
      </w:r>
      <w:proofErr w:type="gramStart"/>
      <w:r>
        <w:t>functions, but</w:t>
      </w:r>
      <w:proofErr w:type="gramEnd"/>
      <w:r>
        <w:t xml:space="preserve"> will not be a contributing member of the Selection Panel.</w:t>
      </w:r>
    </w:p>
    <w:p w14:paraId="1804DCC3" w14:textId="77777777" w:rsidR="0098135A" w:rsidRDefault="0098135A" w:rsidP="0098135A">
      <w:pPr>
        <w:pStyle w:val="ListParagraph"/>
        <w:numPr>
          <w:ilvl w:val="1"/>
          <w:numId w:val="9"/>
        </w:numPr>
        <w:spacing w:line="259" w:lineRule="auto"/>
        <w:ind w:left="851"/>
      </w:pPr>
      <w:r>
        <w:t xml:space="preserve">The AWFA EC shall be the only body able to change the AWFA Hall of Fame structure or selection criteria, although the Selection Committee may from time to </w:t>
      </w:r>
      <w:proofErr w:type="gramStart"/>
      <w:r>
        <w:t>time table</w:t>
      </w:r>
      <w:proofErr w:type="gramEnd"/>
      <w:r>
        <w:t xml:space="preserve"> submissions to the EC.</w:t>
      </w:r>
    </w:p>
    <w:p w14:paraId="0D95F29E" w14:textId="77777777" w:rsidR="0098135A" w:rsidRDefault="0098135A" w:rsidP="0098135A">
      <w:pPr>
        <w:pStyle w:val="ListParagraph"/>
        <w:numPr>
          <w:ilvl w:val="1"/>
          <w:numId w:val="9"/>
        </w:numPr>
        <w:spacing w:line="259" w:lineRule="auto"/>
        <w:ind w:left="851"/>
      </w:pPr>
      <w:r>
        <w:t>It will be incumbent on a Committee Member to declare that he or she has any association with a nominee which may result in the appearance of bias or conflict of interest in the selection process. Where the Committee confirms that such an association exists, the Member shall be ineligible to participate in any discussion or voting on that nominee.</w:t>
      </w:r>
    </w:p>
    <w:p w14:paraId="4C895FB4" w14:textId="77777777" w:rsidR="0098135A" w:rsidRDefault="0098135A" w:rsidP="0098135A">
      <w:pPr>
        <w:pStyle w:val="ListParagraph"/>
        <w:numPr>
          <w:ilvl w:val="1"/>
          <w:numId w:val="9"/>
        </w:numPr>
        <w:spacing w:line="259" w:lineRule="auto"/>
        <w:ind w:left="851"/>
      </w:pPr>
      <w:r>
        <w:t>The quorum required for Meetings of the Committee shall be no fewer than three Members present either in person or by teleconference or videoconference.</w:t>
      </w:r>
    </w:p>
    <w:p w14:paraId="617E2131" w14:textId="486A4DEE" w:rsidR="00B4753D" w:rsidRDefault="00B4753D">
      <w:pPr>
        <w:pStyle w:val="BodyText"/>
        <w:spacing w:before="225" w:line="264" w:lineRule="auto"/>
        <w:ind w:left="106" w:hanging="5"/>
        <w:rPr>
          <w:w w:val="105"/>
        </w:rPr>
      </w:pPr>
    </w:p>
    <w:p w14:paraId="313C8B8A" w14:textId="7AC1EC12" w:rsidR="00E505E0" w:rsidRDefault="00E505E0">
      <w:pPr>
        <w:rPr>
          <w:w w:val="105"/>
        </w:rPr>
      </w:pPr>
      <w:r>
        <w:rPr>
          <w:w w:val="105"/>
        </w:rPr>
        <w:br w:type="page"/>
      </w:r>
    </w:p>
    <w:p w14:paraId="7C8A5E8E" w14:textId="47072822" w:rsidR="00E505E0" w:rsidRDefault="00E505E0">
      <w:pPr>
        <w:pStyle w:val="BodyText"/>
        <w:spacing w:before="225" w:line="264" w:lineRule="auto"/>
        <w:ind w:left="106" w:hanging="5"/>
        <w:rPr>
          <w:w w:val="105"/>
        </w:rPr>
      </w:pPr>
    </w:p>
    <w:p w14:paraId="789B8B45" w14:textId="77777777" w:rsidR="008E1649" w:rsidRPr="007B39FF" w:rsidRDefault="008E1649">
      <w:pPr>
        <w:pStyle w:val="BodyText"/>
        <w:spacing w:before="225" w:line="264" w:lineRule="auto"/>
        <w:ind w:left="106" w:hanging="5"/>
        <w:rPr>
          <w:w w:val="105"/>
        </w:rPr>
      </w:pPr>
    </w:p>
    <w:p w14:paraId="341AA78E" w14:textId="77777777" w:rsidR="00873B86" w:rsidRPr="007B39FF" w:rsidRDefault="00000000">
      <w:pPr>
        <w:pStyle w:val="Heading1"/>
        <w:numPr>
          <w:ilvl w:val="0"/>
          <w:numId w:val="1"/>
        </w:numPr>
        <w:tabs>
          <w:tab w:val="left" w:pos="528"/>
          <w:tab w:val="left" w:pos="529"/>
        </w:tabs>
        <w:ind w:left="528" w:hanging="422"/>
        <w:rPr>
          <w:sz w:val="22"/>
          <w:szCs w:val="22"/>
        </w:rPr>
      </w:pPr>
      <w:r w:rsidRPr="007B39FF">
        <w:rPr>
          <w:w w:val="110"/>
          <w:sz w:val="22"/>
          <w:szCs w:val="22"/>
        </w:rPr>
        <w:t>Criteria</w:t>
      </w:r>
      <w:r w:rsidRPr="007B39FF">
        <w:rPr>
          <w:spacing w:val="-12"/>
          <w:w w:val="110"/>
          <w:sz w:val="22"/>
          <w:szCs w:val="22"/>
        </w:rPr>
        <w:t xml:space="preserve"> </w:t>
      </w:r>
      <w:r w:rsidRPr="007B39FF">
        <w:rPr>
          <w:w w:val="110"/>
          <w:sz w:val="22"/>
          <w:szCs w:val="22"/>
        </w:rPr>
        <w:t>for</w:t>
      </w:r>
      <w:r w:rsidRPr="007B39FF">
        <w:rPr>
          <w:spacing w:val="-12"/>
          <w:w w:val="110"/>
          <w:sz w:val="22"/>
          <w:szCs w:val="22"/>
        </w:rPr>
        <w:t xml:space="preserve"> </w:t>
      </w:r>
      <w:r w:rsidRPr="007B39FF">
        <w:rPr>
          <w:w w:val="110"/>
          <w:sz w:val="22"/>
          <w:szCs w:val="22"/>
        </w:rPr>
        <w:t>Ha</w:t>
      </w:r>
      <w:r w:rsidRPr="007B39FF">
        <w:rPr>
          <w:w w:val="110"/>
          <w:sz w:val="22"/>
          <w:szCs w:val="22"/>
        </w:rPr>
        <w:t>ll</w:t>
      </w:r>
      <w:r w:rsidRPr="007B39FF">
        <w:rPr>
          <w:spacing w:val="-35"/>
          <w:w w:val="110"/>
          <w:sz w:val="22"/>
          <w:szCs w:val="22"/>
        </w:rPr>
        <w:t xml:space="preserve"> </w:t>
      </w:r>
      <w:r w:rsidRPr="007B39FF">
        <w:rPr>
          <w:w w:val="110"/>
          <w:sz w:val="22"/>
          <w:szCs w:val="22"/>
        </w:rPr>
        <w:t>of</w:t>
      </w:r>
      <w:r w:rsidRPr="007B39FF">
        <w:rPr>
          <w:spacing w:val="-26"/>
          <w:w w:val="110"/>
          <w:sz w:val="22"/>
          <w:szCs w:val="22"/>
        </w:rPr>
        <w:t xml:space="preserve"> </w:t>
      </w:r>
      <w:r w:rsidRPr="007B39FF">
        <w:rPr>
          <w:spacing w:val="-4"/>
          <w:w w:val="110"/>
          <w:sz w:val="22"/>
          <w:szCs w:val="22"/>
        </w:rPr>
        <w:t>Fame</w:t>
      </w:r>
    </w:p>
    <w:p w14:paraId="7D9ACBF9" w14:textId="25005C1E" w:rsidR="00873B86" w:rsidRPr="007B39FF" w:rsidRDefault="00000000">
      <w:pPr>
        <w:pStyle w:val="BodyText"/>
        <w:spacing w:before="225" w:line="261" w:lineRule="auto"/>
        <w:ind w:left="104" w:right="171" w:hanging="4"/>
      </w:pPr>
      <w:r w:rsidRPr="007B39FF">
        <w:rPr>
          <w:w w:val="105"/>
        </w:rPr>
        <w:t>The</w:t>
      </w:r>
      <w:r w:rsidRPr="007B39FF">
        <w:rPr>
          <w:spacing w:val="-12"/>
          <w:w w:val="105"/>
        </w:rPr>
        <w:t xml:space="preserve"> </w:t>
      </w:r>
      <w:r w:rsidRPr="007B39FF">
        <w:rPr>
          <w:w w:val="105"/>
        </w:rPr>
        <w:t>following</w:t>
      </w:r>
      <w:r w:rsidRPr="007B39FF">
        <w:rPr>
          <w:spacing w:val="-6"/>
          <w:w w:val="105"/>
        </w:rPr>
        <w:t xml:space="preserve"> </w:t>
      </w:r>
      <w:r w:rsidRPr="007B39FF">
        <w:rPr>
          <w:w w:val="105"/>
        </w:rPr>
        <w:t>criteria may</w:t>
      </w:r>
      <w:r w:rsidRPr="007B39FF">
        <w:rPr>
          <w:spacing w:val="-6"/>
          <w:w w:val="105"/>
        </w:rPr>
        <w:t xml:space="preserve"> </w:t>
      </w:r>
      <w:r w:rsidRPr="007B39FF">
        <w:rPr>
          <w:w w:val="105"/>
        </w:rPr>
        <w:t>be used</w:t>
      </w:r>
      <w:r w:rsidRPr="007B39FF">
        <w:rPr>
          <w:spacing w:val="-6"/>
          <w:w w:val="105"/>
        </w:rPr>
        <w:t xml:space="preserve"> </w:t>
      </w:r>
      <w:r w:rsidRPr="007B39FF">
        <w:rPr>
          <w:w w:val="105"/>
        </w:rPr>
        <w:t>to determine the</w:t>
      </w:r>
      <w:r w:rsidRPr="007B39FF">
        <w:rPr>
          <w:spacing w:val="-12"/>
          <w:w w:val="105"/>
        </w:rPr>
        <w:t xml:space="preserve"> </w:t>
      </w:r>
      <w:r w:rsidRPr="007B39FF">
        <w:rPr>
          <w:w w:val="105"/>
        </w:rPr>
        <w:t>suitability</w:t>
      </w:r>
      <w:r w:rsidRPr="007B39FF">
        <w:rPr>
          <w:spacing w:val="-4"/>
          <w:w w:val="105"/>
        </w:rPr>
        <w:t xml:space="preserve"> </w:t>
      </w:r>
      <w:r w:rsidRPr="007B39FF">
        <w:rPr>
          <w:w w:val="105"/>
        </w:rPr>
        <w:t>of</w:t>
      </w:r>
      <w:r w:rsidRPr="007B39FF">
        <w:rPr>
          <w:spacing w:val="-8"/>
          <w:w w:val="105"/>
        </w:rPr>
        <w:t xml:space="preserve"> </w:t>
      </w:r>
      <w:r w:rsidRPr="007B39FF">
        <w:rPr>
          <w:w w:val="105"/>
        </w:rPr>
        <w:t>a</w:t>
      </w:r>
      <w:r w:rsidRPr="007B39FF">
        <w:rPr>
          <w:spacing w:val="-3"/>
          <w:w w:val="105"/>
        </w:rPr>
        <w:t xml:space="preserve"> </w:t>
      </w:r>
      <w:r w:rsidRPr="007B39FF">
        <w:rPr>
          <w:w w:val="105"/>
        </w:rPr>
        <w:t>person</w:t>
      </w:r>
      <w:r w:rsidRPr="007B39FF">
        <w:rPr>
          <w:spacing w:val="-3"/>
          <w:w w:val="105"/>
        </w:rPr>
        <w:t xml:space="preserve"> </w:t>
      </w:r>
      <w:r w:rsidRPr="007B39FF">
        <w:rPr>
          <w:w w:val="105"/>
        </w:rPr>
        <w:t>for</w:t>
      </w:r>
      <w:r w:rsidRPr="007B39FF">
        <w:rPr>
          <w:spacing w:val="-7"/>
          <w:w w:val="105"/>
        </w:rPr>
        <w:t xml:space="preserve"> </w:t>
      </w:r>
      <w:r w:rsidRPr="007B39FF">
        <w:rPr>
          <w:w w:val="105"/>
        </w:rPr>
        <w:t>nomination for</w:t>
      </w:r>
      <w:r w:rsidRPr="007B39FF">
        <w:rPr>
          <w:spacing w:val="-10"/>
          <w:w w:val="105"/>
        </w:rPr>
        <w:t xml:space="preserve"> </w:t>
      </w:r>
      <w:r w:rsidRPr="007B39FF">
        <w:rPr>
          <w:w w:val="105"/>
        </w:rPr>
        <w:t>induction into</w:t>
      </w:r>
      <w:r w:rsidRPr="007B39FF">
        <w:rPr>
          <w:spacing w:val="-12"/>
          <w:w w:val="105"/>
        </w:rPr>
        <w:t xml:space="preserve"> </w:t>
      </w:r>
      <w:r w:rsidRPr="007B39FF">
        <w:rPr>
          <w:w w:val="105"/>
        </w:rPr>
        <w:t>the</w:t>
      </w:r>
      <w:r w:rsidRPr="007B39FF">
        <w:rPr>
          <w:spacing w:val="-22"/>
          <w:w w:val="105"/>
        </w:rPr>
        <w:t xml:space="preserve"> </w:t>
      </w:r>
      <w:r w:rsidR="00D80FEB" w:rsidRPr="007B39FF">
        <w:rPr>
          <w:spacing w:val="-22"/>
          <w:w w:val="105"/>
        </w:rPr>
        <w:t>AWFA Hall of Fame</w:t>
      </w:r>
      <w:r w:rsidRPr="007B39FF">
        <w:rPr>
          <w:w w:val="105"/>
        </w:rPr>
        <w:t>.</w:t>
      </w:r>
      <w:r w:rsidRPr="007B39FF">
        <w:rPr>
          <w:spacing w:val="40"/>
          <w:w w:val="105"/>
        </w:rPr>
        <w:t xml:space="preserve"> </w:t>
      </w:r>
      <w:r w:rsidRPr="007B39FF">
        <w:rPr>
          <w:w w:val="105"/>
        </w:rPr>
        <w:t>While</w:t>
      </w:r>
      <w:r w:rsidRPr="007B39FF">
        <w:rPr>
          <w:spacing w:val="-9"/>
          <w:w w:val="105"/>
        </w:rPr>
        <w:t xml:space="preserve"> </w:t>
      </w:r>
      <w:r w:rsidRPr="007B39FF">
        <w:rPr>
          <w:w w:val="105"/>
        </w:rPr>
        <w:t>it is</w:t>
      </w:r>
      <w:r w:rsidRPr="007B39FF">
        <w:rPr>
          <w:spacing w:val="-15"/>
          <w:w w:val="105"/>
        </w:rPr>
        <w:t xml:space="preserve"> </w:t>
      </w:r>
      <w:r w:rsidRPr="007B39FF">
        <w:rPr>
          <w:w w:val="105"/>
        </w:rPr>
        <w:t>not</w:t>
      </w:r>
      <w:r w:rsidRPr="007B39FF">
        <w:rPr>
          <w:spacing w:val="27"/>
          <w:w w:val="105"/>
        </w:rPr>
        <w:t xml:space="preserve"> </w:t>
      </w:r>
      <w:r w:rsidRPr="007B39FF">
        <w:rPr>
          <w:w w:val="105"/>
        </w:rPr>
        <w:t>necessary for</w:t>
      </w:r>
      <w:r w:rsidRPr="007B39FF">
        <w:rPr>
          <w:spacing w:val="-6"/>
          <w:w w:val="105"/>
        </w:rPr>
        <w:t xml:space="preserve"> </w:t>
      </w:r>
      <w:r w:rsidRPr="007B39FF">
        <w:rPr>
          <w:w w:val="105"/>
        </w:rPr>
        <w:t>all</w:t>
      </w:r>
      <w:r w:rsidRPr="007B39FF">
        <w:rPr>
          <w:spacing w:val="-10"/>
          <w:w w:val="105"/>
        </w:rPr>
        <w:t xml:space="preserve"> </w:t>
      </w:r>
      <w:r w:rsidRPr="007B39FF">
        <w:rPr>
          <w:w w:val="105"/>
        </w:rPr>
        <w:t>the criteria to be satisfied, some at least should be considered.</w:t>
      </w:r>
    </w:p>
    <w:p w14:paraId="3690040C" w14:textId="1F02F286" w:rsidR="00873B86" w:rsidRPr="007B39FF" w:rsidRDefault="00000000" w:rsidP="0098135A">
      <w:pPr>
        <w:pStyle w:val="ListParagraph"/>
        <w:numPr>
          <w:ilvl w:val="1"/>
          <w:numId w:val="8"/>
        </w:numPr>
        <w:tabs>
          <w:tab w:val="left" w:pos="823"/>
          <w:tab w:val="left" w:pos="7655"/>
        </w:tabs>
        <w:spacing w:before="201" w:line="259" w:lineRule="auto"/>
        <w:ind w:left="993" w:right="178"/>
      </w:pPr>
      <w:r w:rsidRPr="007B39FF">
        <w:t>There will be</w:t>
      </w:r>
      <w:r w:rsidRPr="007B39FF">
        <w:rPr>
          <w:spacing w:val="-8"/>
        </w:rPr>
        <w:t xml:space="preserve"> </w:t>
      </w:r>
      <w:r w:rsidRPr="007B39FF">
        <w:t>one category</w:t>
      </w:r>
      <w:r w:rsidRPr="007B39FF">
        <w:rPr>
          <w:spacing w:val="40"/>
        </w:rPr>
        <w:t xml:space="preserve"> </w:t>
      </w:r>
      <w:r w:rsidRPr="007B39FF">
        <w:t>of membership</w:t>
      </w:r>
      <w:r w:rsidRPr="007B39FF">
        <w:rPr>
          <w:spacing w:val="40"/>
        </w:rPr>
        <w:t xml:space="preserve"> </w:t>
      </w:r>
      <w:r w:rsidRPr="007B39FF">
        <w:t>open to</w:t>
      </w:r>
      <w:r w:rsidRPr="007B39FF">
        <w:rPr>
          <w:spacing w:val="40"/>
        </w:rPr>
        <w:t xml:space="preserve"> </w:t>
      </w:r>
      <w:r w:rsidRPr="007B39FF">
        <w:t>players,</w:t>
      </w:r>
      <w:r w:rsidRPr="007B39FF">
        <w:rPr>
          <w:spacing w:val="40"/>
        </w:rPr>
        <w:t xml:space="preserve"> </w:t>
      </w:r>
      <w:r w:rsidR="0098135A">
        <w:rPr>
          <w:spacing w:val="40"/>
        </w:rPr>
        <w:t>o</w:t>
      </w:r>
      <w:r w:rsidRPr="007B39FF">
        <w:t xml:space="preserve">fficials, </w:t>
      </w:r>
      <w:proofErr w:type="gramStart"/>
      <w:r w:rsidRPr="007B39FF">
        <w:rPr>
          <w:w w:val="110"/>
        </w:rPr>
        <w:t>administrators</w:t>
      </w:r>
      <w:proofErr w:type="gramEnd"/>
      <w:r w:rsidRPr="007B39FF">
        <w:rPr>
          <w:spacing w:val="-29"/>
          <w:w w:val="110"/>
        </w:rPr>
        <w:t xml:space="preserve"> </w:t>
      </w:r>
      <w:r w:rsidRPr="007B39FF">
        <w:rPr>
          <w:w w:val="110"/>
        </w:rPr>
        <w:t>and</w:t>
      </w:r>
      <w:r w:rsidRPr="007B39FF">
        <w:rPr>
          <w:spacing w:val="-15"/>
          <w:w w:val="110"/>
        </w:rPr>
        <w:t xml:space="preserve"> </w:t>
      </w:r>
      <w:r w:rsidRPr="007B39FF">
        <w:rPr>
          <w:w w:val="110"/>
        </w:rPr>
        <w:t>other</w:t>
      </w:r>
      <w:r w:rsidRPr="007B39FF">
        <w:rPr>
          <w:spacing w:val="-8"/>
          <w:w w:val="110"/>
        </w:rPr>
        <w:t xml:space="preserve"> </w:t>
      </w:r>
      <w:r w:rsidRPr="007B39FF">
        <w:rPr>
          <w:w w:val="110"/>
        </w:rPr>
        <w:t>contributors</w:t>
      </w:r>
      <w:r w:rsidRPr="007B39FF">
        <w:rPr>
          <w:spacing w:val="-7"/>
          <w:w w:val="110"/>
        </w:rPr>
        <w:t xml:space="preserve"> </w:t>
      </w:r>
      <w:r w:rsidRPr="007B39FF">
        <w:rPr>
          <w:w w:val="110"/>
        </w:rPr>
        <w:t>to the</w:t>
      </w:r>
      <w:r w:rsidRPr="007B39FF">
        <w:rPr>
          <w:spacing w:val="-8"/>
          <w:w w:val="110"/>
        </w:rPr>
        <w:t xml:space="preserve"> </w:t>
      </w:r>
      <w:r w:rsidRPr="007B39FF">
        <w:rPr>
          <w:w w:val="110"/>
        </w:rPr>
        <w:t>game.</w:t>
      </w:r>
    </w:p>
    <w:p w14:paraId="3A935656" w14:textId="06750F1D" w:rsidR="00B4753D" w:rsidRDefault="00000000" w:rsidP="0098135A">
      <w:pPr>
        <w:pStyle w:val="ListParagraph"/>
        <w:numPr>
          <w:ilvl w:val="1"/>
          <w:numId w:val="8"/>
        </w:numPr>
        <w:tabs>
          <w:tab w:val="left" w:pos="823"/>
          <w:tab w:val="left" w:pos="7655"/>
        </w:tabs>
        <w:spacing w:before="17" w:line="261" w:lineRule="auto"/>
        <w:ind w:left="993" w:right="192"/>
      </w:pPr>
      <w:r w:rsidRPr="007B39FF">
        <w:rPr>
          <w:w w:val="105"/>
        </w:rPr>
        <w:t>The</w:t>
      </w:r>
      <w:r w:rsidRPr="007B39FF">
        <w:rPr>
          <w:spacing w:val="-5"/>
          <w:w w:val="105"/>
        </w:rPr>
        <w:t xml:space="preserve"> </w:t>
      </w:r>
      <w:r w:rsidRPr="007B39FF">
        <w:rPr>
          <w:w w:val="105"/>
        </w:rPr>
        <w:t xml:space="preserve">Selection </w:t>
      </w:r>
      <w:r w:rsidR="00D70792">
        <w:rPr>
          <w:w w:val="105"/>
        </w:rPr>
        <w:t>Committee</w:t>
      </w:r>
      <w:r w:rsidRPr="007B39FF">
        <w:rPr>
          <w:w w:val="105"/>
        </w:rPr>
        <w:t xml:space="preserve"> will</w:t>
      </w:r>
      <w:r w:rsidRPr="007B39FF">
        <w:rPr>
          <w:spacing w:val="-8"/>
          <w:w w:val="105"/>
        </w:rPr>
        <w:t xml:space="preserve"> </w:t>
      </w:r>
      <w:proofErr w:type="gramStart"/>
      <w:r w:rsidRPr="007B39FF">
        <w:rPr>
          <w:w w:val="105"/>
        </w:rPr>
        <w:t>take</w:t>
      </w:r>
      <w:r w:rsidRPr="007B39FF">
        <w:rPr>
          <w:spacing w:val="-8"/>
          <w:w w:val="105"/>
        </w:rPr>
        <w:t xml:space="preserve"> </w:t>
      </w:r>
      <w:r w:rsidRPr="007B39FF">
        <w:rPr>
          <w:w w:val="105"/>
        </w:rPr>
        <w:t>into</w:t>
      </w:r>
      <w:r w:rsidRPr="007B39FF">
        <w:rPr>
          <w:spacing w:val="-12"/>
          <w:w w:val="105"/>
        </w:rPr>
        <w:t xml:space="preserve"> </w:t>
      </w:r>
      <w:r w:rsidRPr="007B39FF">
        <w:rPr>
          <w:w w:val="105"/>
        </w:rPr>
        <w:t>account</w:t>
      </w:r>
      <w:proofErr w:type="gramEnd"/>
      <w:r w:rsidRPr="007B39FF">
        <w:rPr>
          <w:w w:val="105"/>
        </w:rPr>
        <w:t xml:space="preserve"> prevailing </w:t>
      </w:r>
      <w:r w:rsidRPr="007B39FF">
        <w:rPr>
          <w:w w:val="105"/>
        </w:rPr>
        <w:t>opportunities appropriate to the period in which the contribution of a candidate is</w:t>
      </w:r>
      <w:r w:rsidRPr="007B39FF">
        <w:rPr>
          <w:spacing w:val="-1"/>
          <w:w w:val="105"/>
        </w:rPr>
        <w:t xml:space="preserve"> </w:t>
      </w:r>
      <w:r w:rsidRPr="007B39FF">
        <w:rPr>
          <w:w w:val="105"/>
        </w:rPr>
        <w:t>being considered and be aware of discrimination</w:t>
      </w:r>
      <w:r w:rsidRPr="007B39FF">
        <w:rPr>
          <w:spacing w:val="-9"/>
          <w:w w:val="105"/>
        </w:rPr>
        <w:t xml:space="preserve"> </w:t>
      </w:r>
      <w:r w:rsidRPr="007B39FF">
        <w:rPr>
          <w:w w:val="105"/>
        </w:rPr>
        <w:t>and equity considerations</w:t>
      </w:r>
      <w:r w:rsidRPr="007B39FF">
        <w:rPr>
          <w:spacing w:val="-5"/>
          <w:w w:val="105"/>
        </w:rPr>
        <w:t xml:space="preserve"> </w:t>
      </w:r>
      <w:r w:rsidRPr="007B39FF">
        <w:rPr>
          <w:w w:val="105"/>
        </w:rPr>
        <w:t>of the time.</w:t>
      </w:r>
    </w:p>
    <w:p w14:paraId="6ECED5C3" w14:textId="4A864905" w:rsidR="004D6CB4" w:rsidRPr="007B39FF" w:rsidRDefault="004D6CB4" w:rsidP="0098135A">
      <w:pPr>
        <w:pStyle w:val="ListParagraph"/>
        <w:numPr>
          <w:ilvl w:val="1"/>
          <w:numId w:val="8"/>
        </w:numPr>
        <w:tabs>
          <w:tab w:val="left" w:pos="823"/>
          <w:tab w:val="left" w:pos="7655"/>
        </w:tabs>
        <w:spacing w:before="17" w:line="261" w:lineRule="auto"/>
        <w:ind w:left="993" w:right="192"/>
      </w:pPr>
      <w:r>
        <w:t xml:space="preserve"> To be eligible, the nominee must have exhibited a standard of behaviour that is fair, </w:t>
      </w:r>
      <w:proofErr w:type="gramStart"/>
      <w:r>
        <w:t>ethical</w:t>
      </w:r>
      <w:proofErr w:type="gramEnd"/>
      <w:r>
        <w:t xml:space="preserve"> and above reproach in relation to the rules and regulations of football and the associations expectations and values.</w:t>
      </w:r>
    </w:p>
    <w:p w14:paraId="642E0DF6" w14:textId="0CB28622" w:rsidR="00873B86" w:rsidRPr="00D70792" w:rsidRDefault="00000000" w:rsidP="0098135A">
      <w:pPr>
        <w:pStyle w:val="ListParagraph"/>
        <w:numPr>
          <w:ilvl w:val="1"/>
          <w:numId w:val="8"/>
        </w:numPr>
        <w:tabs>
          <w:tab w:val="left" w:pos="821"/>
          <w:tab w:val="left" w:pos="822"/>
          <w:tab w:val="left" w:pos="7655"/>
        </w:tabs>
        <w:spacing w:line="252" w:lineRule="exact"/>
        <w:ind w:left="993"/>
      </w:pPr>
      <w:r w:rsidRPr="00D70792">
        <w:rPr>
          <w:w w:val="105"/>
        </w:rPr>
        <w:t>It</w:t>
      </w:r>
      <w:r w:rsidRPr="00D70792">
        <w:rPr>
          <w:spacing w:val="-5"/>
          <w:w w:val="105"/>
        </w:rPr>
        <w:t xml:space="preserve"> </w:t>
      </w:r>
      <w:r w:rsidRPr="00D70792">
        <w:rPr>
          <w:w w:val="105"/>
        </w:rPr>
        <w:t>is</w:t>
      </w:r>
      <w:r w:rsidRPr="00D70792">
        <w:rPr>
          <w:spacing w:val="-22"/>
          <w:w w:val="105"/>
        </w:rPr>
        <w:t xml:space="preserve"> </w:t>
      </w:r>
      <w:r w:rsidRPr="00D70792">
        <w:rPr>
          <w:w w:val="105"/>
        </w:rPr>
        <w:t>not</w:t>
      </w:r>
      <w:r w:rsidRPr="00D70792">
        <w:rPr>
          <w:spacing w:val="7"/>
          <w:w w:val="105"/>
        </w:rPr>
        <w:t xml:space="preserve"> </w:t>
      </w:r>
      <w:r w:rsidRPr="00D70792">
        <w:rPr>
          <w:w w:val="105"/>
        </w:rPr>
        <w:t>necessary</w:t>
      </w:r>
      <w:r w:rsidRPr="00D70792">
        <w:rPr>
          <w:spacing w:val="-7"/>
          <w:w w:val="105"/>
        </w:rPr>
        <w:t xml:space="preserve"> </w:t>
      </w:r>
      <w:r w:rsidRPr="00D70792">
        <w:rPr>
          <w:w w:val="105"/>
        </w:rPr>
        <w:t>for</w:t>
      </w:r>
      <w:r w:rsidRPr="00D70792">
        <w:rPr>
          <w:spacing w:val="-16"/>
          <w:w w:val="105"/>
        </w:rPr>
        <w:t xml:space="preserve"> </w:t>
      </w:r>
      <w:r w:rsidRPr="00D70792">
        <w:rPr>
          <w:w w:val="105"/>
        </w:rPr>
        <w:t>a</w:t>
      </w:r>
      <w:r w:rsidRPr="00D70792">
        <w:rPr>
          <w:spacing w:val="-12"/>
          <w:w w:val="105"/>
        </w:rPr>
        <w:t xml:space="preserve"> </w:t>
      </w:r>
      <w:r w:rsidRPr="00D70792">
        <w:rPr>
          <w:w w:val="105"/>
        </w:rPr>
        <w:t>nominee</w:t>
      </w:r>
      <w:r w:rsidRPr="00D70792">
        <w:rPr>
          <w:spacing w:val="-7"/>
          <w:w w:val="105"/>
        </w:rPr>
        <w:t xml:space="preserve"> </w:t>
      </w:r>
      <w:r w:rsidRPr="00D70792">
        <w:rPr>
          <w:w w:val="105"/>
        </w:rPr>
        <w:t>to</w:t>
      </w:r>
      <w:r w:rsidRPr="00D70792">
        <w:rPr>
          <w:spacing w:val="6"/>
          <w:w w:val="105"/>
        </w:rPr>
        <w:t xml:space="preserve"> </w:t>
      </w:r>
      <w:r w:rsidRPr="00D70792">
        <w:rPr>
          <w:w w:val="105"/>
        </w:rPr>
        <w:t>be</w:t>
      </w:r>
      <w:r w:rsidRPr="00D70792">
        <w:rPr>
          <w:spacing w:val="-1"/>
          <w:w w:val="105"/>
        </w:rPr>
        <w:t xml:space="preserve"> </w:t>
      </w:r>
      <w:r w:rsidRPr="00D70792">
        <w:rPr>
          <w:w w:val="105"/>
        </w:rPr>
        <w:t>retired</w:t>
      </w:r>
      <w:r w:rsidRPr="00D70792">
        <w:rPr>
          <w:spacing w:val="-13"/>
          <w:w w:val="105"/>
        </w:rPr>
        <w:t xml:space="preserve"> </w:t>
      </w:r>
      <w:r w:rsidRPr="00D70792">
        <w:rPr>
          <w:w w:val="105"/>
        </w:rPr>
        <w:t>from</w:t>
      </w:r>
      <w:r w:rsidRPr="00D70792">
        <w:rPr>
          <w:spacing w:val="-13"/>
          <w:w w:val="105"/>
        </w:rPr>
        <w:t xml:space="preserve"> </w:t>
      </w:r>
      <w:r w:rsidRPr="00D70792">
        <w:rPr>
          <w:w w:val="105"/>
        </w:rPr>
        <w:t>participation</w:t>
      </w:r>
      <w:r w:rsidRPr="00D70792">
        <w:rPr>
          <w:spacing w:val="5"/>
          <w:w w:val="105"/>
        </w:rPr>
        <w:t xml:space="preserve"> </w:t>
      </w:r>
      <w:r w:rsidRPr="00D70792">
        <w:rPr>
          <w:w w:val="105"/>
        </w:rPr>
        <w:t>in</w:t>
      </w:r>
      <w:r w:rsidRPr="00D70792">
        <w:rPr>
          <w:spacing w:val="-12"/>
          <w:w w:val="105"/>
        </w:rPr>
        <w:t xml:space="preserve"> </w:t>
      </w:r>
      <w:r w:rsidRPr="00D70792">
        <w:rPr>
          <w:w w:val="105"/>
        </w:rPr>
        <w:t>the</w:t>
      </w:r>
      <w:r w:rsidRPr="00D70792">
        <w:rPr>
          <w:spacing w:val="-16"/>
          <w:w w:val="105"/>
        </w:rPr>
        <w:t xml:space="preserve"> </w:t>
      </w:r>
      <w:r w:rsidRPr="00D70792">
        <w:rPr>
          <w:spacing w:val="-2"/>
          <w:w w:val="105"/>
        </w:rPr>
        <w:t>game.</w:t>
      </w:r>
    </w:p>
    <w:p w14:paraId="37D07F00" w14:textId="06B032CE" w:rsidR="007B39FF" w:rsidRPr="00D70792" w:rsidRDefault="007B39FF" w:rsidP="0098135A">
      <w:pPr>
        <w:pStyle w:val="ListParagraph"/>
        <w:numPr>
          <w:ilvl w:val="1"/>
          <w:numId w:val="8"/>
        </w:numPr>
        <w:tabs>
          <w:tab w:val="left" w:pos="821"/>
          <w:tab w:val="left" w:pos="822"/>
          <w:tab w:val="left" w:pos="7655"/>
        </w:tabs>
        <w:spacing w:line="252" w:lineRule="exact"/>
        <w:ind w:left="993"/>
      </w:pPr>
      <w:r w:rsidRPr="00D70792">
        <w:t xml:space="preserve">There shall be no special order of precedence given to Hall of Fame </w:t>
      </w:r>
      <w:proofErr w:type="gramStart"/>
      <w:r w:rsidRPr="00D70792">
        <w:t>inductees</w:t>
      </w:r>
      <w:proofErr w:type="gramEnd"/>
    </w:p>
    <w:p w14:paraId="55DA87CF" w14:textId="77777777" w:rsidR="00873B86" w:rsidRPr="007B39FF" w:rsidRDefault="00000000" w:rsidP="0098135A">
      <w:pPr>
        <w:pStyle w:val="ListParagraph"/>
        <w:numPr>
          <w:ilvl w:val="1"/>
          <w:numId w:val="8"/>
        </w:numPr>
        <w:tabs>
          <w:tab w:val="left" w:pos="823"/>
          <w:tab w:val="left" w:pos="7655"/>
        </w:tabs>
        <w:spacing w:before="26"/>
        <w:ind w:left="993"/>
      </w:pPr>
      <w:r w:rsidRPr="007B39FF">
        <w:rPr>
          <w:w w:val="105"/>
        </w:rPr>
        <w:t>The</w:t>
      </w:r>
      <w:r w:rsidRPr="007B39FF">
        <w:rPr>
          <w:spacing w:val="-13"/>
          <w:w w:val="105"/>
        </w:rPr>
        <w:t xml:space="preserve"> </w:t>
      </w:r>
      <w:r w:rsidRPr="007B39FF">
        <w:rPr>
          <w:w w:val="105"/>
        </w:rPr>
        <w:t>criteria</w:t>
      </w:r>
      <w:r w:rsidRPr="007B39FF">
        <w:rPr>
          <w:spacing w:val="4"/>
          <w:w w:val="105"/>
        </w:rPr>
        <w:t xml:space="preserve"> </w:t>
      </w:r>
      <w:r w:rsidRPr="007B39FF">
        <w:rPr>
          <w:w w:val="105"/>
        </w:rPr>
        <w:t>for</w:t>
      </w:r>
      <w:r w:rsidRPr="007B39FF">
        <w:rPr>
          <w:spacing w:val="-5"/>
          <w:w w:val="105"/>
        </w:rPr>
        <w:t xml:space="preserve"> </w:t>
      </w:r>
      <w:r w:rsidRPr="007B39FF">
        <w:rPr>
          <w:w w:val="105"/>
        </w:rPr>
        <w:t>membership</w:t>
      </w:r>
      <w:r w:rsidRPr="007B39FF">
        <w:rPr>
          <w:spacing w:val="16"/>
          <w:w w:val="105"/>
        </w:rPr>
        <w:t xml:space="preserve"> </w:t>
      </w:r>
      <w:r w:rsidRPr="007B39FF">
        <w:rPr>
          <w:w w:val="105"/>
        </w:rPr>
        <w:t>will</w:t>
      </w:r>
      <w:r w:rsidRPr="007B39FF">
        <w:rPr>
          <w:spacing w:val="-13"/>
          <w:w w:val="105"/>
        </w:rPr>
        <w:t xml:space="preserve"> </w:t>
      </w:r>
      <w:r w:rsidRPr="007B39FF">
        <w:rPr>
          <w:w w:val="105"/>
        </w:rPr>
        <w:t>include,</w:t>
      </w:r>
      <w:r w:rsidRPr="007B39FF">
        <w:rPr>
          <w:spacing w:val="1"/>
          <w:w w:val="105"/>
        </w:rPr>
        <w:t xml:space="preserve"> </w:t>
      </w:r>
      <w:r w:rsidRPr="007B39FF">
        <w:rPr>
          <w:w w:val="105"/>
        </w:rPr>
        <w:t>but</w:t>
      </w:r>
      <w:r w:rsidRPr="007B39FF">
        <w:rPr>
          <w:spacing w:val="5"/>
          <w:w w:val="105"/>
        </w:rPr>
        <w:t xml:space="preserve"> </w:t>
      </w:r>
      <w:r w:rsidRPr="007B39FF">
        <w:rPr>
          <w:w w:val="105"/>
        </w:rPr>
        <w:t>may</w:t>
      </w:r>
      <w:r w:rsidRPr="007B39FF">
        <w:rPr>
          <w:spacing w:val="-11"/>
          <w:w w:val="105"/>
        </w:rPr>
        <w:t xml:space="preserve"> </w:t>
      </w:r>
      <w:r w:rsidRPr="007B39FF">
        <w:rPr>
          <w:w w:val="105"/>
        </w:rPr>
        <w:t>not</w:t>
      </w:r>
      <w:r w:rsidRPr="007B39FF">
        <w:rPr>
          <w:spacing w:val="21"/>
          <w:w w:val="105"/>
        </w:rPr>
        <w:t xml:space="preserve"> </w:t>
      </w:r>
      <w:r w:rsidRPr="007B39FF">
        <w:rPr>
          <w:w w:val="105"/>
        </w:rPr>
        <w:t>be</w:t>
      </w:r>
      <w:r w:rsidRPr="007B39FF">
        <w:rPr>
          <w:spacing w:val="15"/>
          <w:w w:val="105"/>
        </w:rPr>
        <w:t xml:space="preserve"> </w:t>
      </w:r>
      <w:r w:rsidRPr="007B39FF">
        <w:rPr>
          <w:w w:val="105"/>
        </w:rPr>
        <w:t>limited</w:t>
      </w:r>
      <w:r w:rsidRPr="007B39FF">
        <w:rPr>
          <w:spacing w:val="-8"/>
          <w:w w:val="105"/>
        </w:rPr>
        <w:t xml:space="preserve"> </w:t>
      </w:r>
      <w:r w:rsidRPr="007B39FF">
        <w:rPr>
          <w:w w:val="105"/>
        </w:rPr>
        <w:t>to,</w:t>
      </w:r>
      <w:r w:rsidRPr="007B39FF">
        <w:rPr>
          <w:spacing w:val="4"/>
          <w:w w:val="105"/>
        </w:rPr>
        <w:t xml:space="preserve"> </w:t>
      </w:r>
      <w:r w:rsidRPr="007B39FF">
        <w:rPr>
          <w:w w:val="105"/>
        </w:rPr>
        <w:t>the</w:t>
      </w:r>
      <w:r w:rsidRPr="007B39FF">
        <w:rPr>
          <w:spacing w:val="-17"/>
          <w:w w:val="105"/>
        </w:rPr>
        <w:t xml:space="preserve"> </w:t>
      </w:r>
      <w:r w:rsidRPr="007B39FF">
        <w:rPr>
          <w:spacing w:val="-2"/>
          <w:w w:val="105"/>
        </w:rPr>
        <w:t>following:</w:t>
      </w:r>
    </w:p>
    <w:p w14:paraId="374E07C1" w14:textId="77777777" w:rsidR="0028043B" w:rsidRPr="007B39FF" w:rsidRDefault="0028043B" w:rsidP="0098135A">
      <w:pPr>
        <w:pStyle w:val="ListParagraph"/>
        <w:numPr>
          <w:ilvl w:val="2"/>
          <w:numId w:val="8"/>
        </w:numPr>
        <w:tabs>
          <w:tab w:val="left" w:pos="1545"/>
          <w:tab w:val="left" w:pos="1546"/>
          <w:tab w:val="left" w:pos="7655"/>
        </w:tabs>
        <w:spacing w:before="45"/>
        <w:ind w:left="1276" w:right="165"/>
        <w:rPr>
          <w:w w:val="105"/>
        </w:rPr>
      </w:pPr>
      <w:r w:rsidRPr="007B39FF">
        <w:rPr>
          <w:w w:val="105"/>
        </w:rPr>
        <w:t>The committee shall consider a candidate’s outstanding service and overall contribution to AWFA in determining a candidate’s eligibility for induction into the Hall of Fame.</w:t>
      </w:r>
    </w:p>
    <w:p w14:paraId="478C5167" w14:textId="7BCB5D0A" w:rsidR="0028043B" w:rsidRPr="007B39FF" w:rsidRDefault="00B4753D" w:rsidP="0098135A">
      <w:pPr>
        <w:pStyle w:val="ListParagraph"/>
        <w:numPr>
          <w:ilvl w:val="2"/>
          <w:numId w:val="8"/>
        </w:numPr>
        <w:tabs>
          <w:tab w:val="left" w:pos="1545"/>
          <w:tab w:val="left" w:pos="1546"/>
          <w:tab w:val="left" w:pos="7655"/>
        </w:tabs>
        <w:spacing w:before="45"/>
        <w:ind w:left="1276" w:right="165"/>
        <w:rPr>
          <w:w w:val="105"/>
        </w:rPr>
      </w:pPr>
      <w:r>
        <w:rPr>
          <w:w w:val="105"/>
        </w:rPr>
        <w:t>T</w:t>
      </w:r>
      <w:r w:rsidR="0028043B" w:rsidRPr="007B39FF">
        <w:rPr>
          <w:w w:val="105"/>
        </w:rPr>
        <w:t xml:space="preserve">he committee may consider a candidate’s individual record, ability, integrity, </w:t>
      </w:r>
      <w:proofErr w:type="gramStart"/>
      <w:r w:rsidR="0028043B" w:rsidRPr="007B39FF">
        <w:rPr>
          <w:w w:val="105"/>
        </w:rPr>
        <w:t>sportsmanship</w:t>
      </w:r>
      <w:proofErr w:type="gramEnd"/>
      <w:r w:rsidR="0028043B" w:rsidRPr="007B39FF">
        <w:rPr>
          <w:w w:val="105"/>
        </w:rPr>
        <w:t xml:space="preserve"> and character.</w:t>
      </w:r>
    </w:p>
    <w:p w14:paraId="6D1BB189" w14:textId="77777777" w:rsidR="0028043B" w:rsidRPr="007B39FF" w:rsidRDefault="0028043B" w:rsidP="0098135A">
      <w:pPr>
        <w:pStyle w:val="ListParagraph"/>
        <w:numPr>
          <w:ilvl w:val="2"/>
          <w:numId w:val="8"/>
        </w:numPr>
        <w:tabs>
          <w:tab w:val="left" w:pos="1545"/>
          <w:tab w:val="left" w:pos="1546"/>
          <w:tab w:val="left" w:pos="7655"/>
        </w:tabs>
        <w:spacing w:before="45"/>
        <w:ind w:left="1276" w:right="165"/>
        <w:rPr>
          <w:w w:val="105"/>
        </w:rPr>
      </w:pPr>
      <w:r w:rsidRPr="007B39FF">
        <w:rPr>
          <w:w w:val="105"/>
        </w:rPr>
        <w:t xml:space="preserve">The number of games played, </w:t>
      </w:r>
      <w:proofErr w:type="gramStart"/>
      <w:r w:rsidRPr="007B39FF">
        <w:rPr>
          <w:w w:val="105"/>
        </w:rPr>
        <w:t>coached</w:t>
      </w:r>
      <w:proofErr w:type="gramEnd"/>
      <w:r w:rsidRPr="007B39FF">
        <w:rPr>
          <w:w w:val="105"/>
        </w:rPr>
        <w:t xml:space="preserve"> or umpired or the years of service provided shall only be a consideration and shall not be determinative in assessing a candidate’s eligibility.</w:t>
      </w:r>
    </w:p>
    <w:p w14:paraId="3B98EA30" w14:textId="6FCC81D9" w:rsidR="00873B86" w:rsidRPr="007B39FF" w:rsidRDefault="00000000" w:rsidP="0098135A">
      <w:pPr>
        <w:pStyle w:val="ListParagraph"/>
        <w:numPr>
          <w:ilvl w:val="2"/>
          <w:numId w:val="8"/>
        </w:numPr>
        <w:tabs>
          <w:tab w:val="left" w:pos="1545"/>
          <w:tab w:val="left" w:pos="1546"/>
          <w:tab w:val="left" w:pos="7655"/>
        </w:tabs>
        <w:spacing w:before="45"/>
        <w:ind w:left="1276" w:right="165"/>
      </w:pPr>
      <w:r w:rsidRPr="007B39FF">
        <w:rPr>
          <w:w w:val="105"/>
        </w:rPr>
        <w:t>Exceptional</w:t>
      </w:r>
      <w:r w:rsidRPr="007B39FF">
        <w:rPr>
          <w:spacing w:val="-2"/>
          <w:w w:val="105"/>
        </w:rPr>
        <w:t xml:space="preserve"> </w:t>
      </w:r>
      <w:r w:rsidRPr="007B39FF">
        <w:rPr>
          <w:w w:val="105"/>
        </w:rPr>
        <w:t>performance sustained</w:t>
      </w:r>
      <w:r w:rsidRPr="007B39FF">
        <w:rPr>
          <w:spacing w:val="-8"/>
          <w:w w:val="105"/>
        </w:rPr>
        <w:t xml:space="preserve"> </w:t>
      </w:r>
      <w:r w:rsidRPr="007B39FF">
        <w:rPr>
          <w:w w:val="105"/>
        </w:rPr>
        <w:t>over</w:t>
      </w:r>
      <w:r w:rsidRPr="007B39FF">
        <w:rPr>
          <w:spacing w:val="-14"/>
          <w:w w:val="105"/>
        </w:rPr>
        <w:t xml:space="preserve"> </w:t>
      </w:r>
      <w:r w:rsidRPr="007B39FF">
        <w:rPr>
          <w:w w:val="105"/>
        </w:rPr>
        <w:t>a</w:t>
      </w:r>
      <w:r w:rsidRPr="007B39FF">
        <w:rPr>
          <w:spacing w:val="-15"/>
          <w:w w:val="105"/>
        </w:rPr>
        <w:t xml:space="preserve"> </w:t>
      </w:r>
      <w:r w:rsidRPr="007B39FF">
        <w:rPr>
          <w:w w:val="105"/>
        </w:rPr>
        <w:t>significant period</w:t>
      </w:r>
      <w:r w:rsidRPr="007B39FF">
        <w:rPr>
          <w:spacing w:val="-12"/>
          <w:w w:val="105"/>
        </w:rPr>
        <w:t xml:space="preserve"> </w:t>
      </w:r>
      <w:r w:rsidRPr="007B39FF">
        <w:rPr>
          <w:w w:val="105"/>
        </w:rPr>
        <w:t>at</w:t>
      </w:r>
      <w:r w:rsidRPr="007B39FF">
        <w:rPr>
          <w:spacing w:val="-19"/>
          <w:w w:val="105"/>
        </w:rPr>
        <w:t xml:space="preserve"> </w:t>
      </w:r>
      <w:r w:rsidRPr="007B39FF">
        <w:rPr>
          <w:w w:val="105"/>
        </w:rPr>
        <w:t>the</w:t>
      </w:r>
      <w:r w:rsidRPr="007B39FF">
        <w:rPr>
          <w:spacing w:val="-6"/>
          <w:w w:val="105"/>
        </w:rPr>
        <w:t xml:space="preserve"> </w:t>
      </w:r>
      <w:r w:rsidRPr="007B39FF">
        <w:rPr>
          <w:w w:val="105"/>
        </w:rPr>
        <w:t xml:space="preserve">highest levels of the game </w:t>
      </w:r>
      <w:r w:rsidR="006002CE" w:rsidRPr="007B39FF">
        <w:rPr>
          <w:w w:val="105"/>
        </w:rPr>
        <w:t xml:space="preserve">in the Albury-Wodonga region </w:t>
      </w:r>
      <w:r w:rsidRPr="007B39FF">
        <w:rPr>
          <w:w w:val="105"/>
        </w:rPr>
        <w:t>or its</w:t>
      </w:r>
      <w:r w:rsidRPr="007B39FF">
        <w:rPr>
          <w:spacing w:val="-11"/>
          <w:w w:val="105"/>
        </w:rPr>
        <w:t xml:space="preserve"> </w:t>
      </w:r>
      <w:r w:rsidRPr="007B39FF">
        <w:rPr>
          <w:w w:val="105"/>
        </w:rPr>
        <w:t>organisation</w:t>
      </w:r>
      <w:r w:rsidRPr="007B39FF">
        <w:rPr>
          <w:spacing w:val="35"/>
          <w:w w:val="105"/>
        </w:rPr>
        <w:t xml:space="preserve"> </w:t>
      </w:r>
      <w:r w:rsidRPr="007B39FF">
        <w:rPr>
          <w:w w:val="105"/>
        </w:rPr>
        <w:t xml:space="preserve">over their </w:t>
      </w:r>
      <w:r w:rsidRPr="007B39FF">
        <w:rPr>
          <w:w w:val="105"/>
        </w:rPr>
        <w:t>career.</w:t>
      </w:r>
    </w:p>
    <w:p w14:paraId="745D130B" w14:textId="4F77BF76" w:rsidR="00873B86" w:rsidRDefault="00000000" w:rsidP="0098135A">
      <w:pPr>
        <w:pStyle w:val="ListParagraph"/>
        <w:numPr>
          <w:ilvl w:val="2"/>
          <w:numId w:val="8"/>
        </w:numPr>
        <w:tabs>
          <w:tab w:val="left" w:pos="1546"/>
          <w:tab w:val="left" w:pos="1547"/>
          <w:tab w:val="left" w:pos="7655"/>
        </w:tabs>
        <w:spacing w:before="47" w:line="249" w:lineRule="auto"/>
        <w:ind w:left="1276" w:right="156"/>
      </w:pPr>
      <w:r w:rsidRPr="007B39FF">
        <w:rPr>
          <w:w w:val="105"/>
        </w:rPr>
        <w:t xml:space="preserve">Nominees shall be considered </w:t>
      </w:r>
      <w:proofErr w:type="gramStart"/>
      <w:r w:rsidRPr="007B39FF">
        <w:rPr>
          <w:w w:val="105"/>
        </w:rPr>
        <w:t>on</w:t>
      </w:r>
      <w:proofErr w:type="gramEnd"/>
      <w:r w:rsidRPr="007B39FF">
        <w:rPr>
          <w:spacing w:val="-15"/>
          <w:w w:val="105"/>
        </w:rPr>
        <w:t xml:space="preserve"> </w:t>
      </w:r>
      <w:r w:rsidRPr="007B39FF">
        <w:rPr>
          <w:w w:val="105"/>
        </w:rPr>
        <w:t xml:space="preserve">their contribution to </w:t>
      </w:r>
      <w:r w:rsidR="00D80FEB" w:rsidRPr="007B39FF">
        <w:rPr>
          <w:w w:val="105"/>
        </w:rPr>
        <w:t>AWFA and the</w:t>
      </w:r>
      <w:r w:rsidR="00D80FEB">
        <w:rPr>
          <w:w w:val="105"/>
        </w:rPr>
        <w:t xml:space="preserve"> game of football</w:t>
      </w:r>
      <w:r>
        <w:rPr>
          <w:spacing w:val="-5"/>
          <w:w w:val="105"/>
        </w:rPr>
        <w:t xml:space="preserve"> </w:t>
      </w:r>
      <w:r>
        <w:rPr>
          <w:w w:val="105"/>
        </w:rPr>
        <w:t>through being involved in the sport.</w:t>
      </w:r>
    </w:p>
    <w:p w14:paraId="31B08482" w14:textId="77777777" w:rsidR="00873B86" w:rsidRDefault="00000000" w:rsidP="0098135A">
      <w:pPr>
        <w:pStyle w:val="ListParagraph"/>
        <w:numPr>
          <w:ilvl w:val="2"/>
          <w:numId w:val="8"/>
        </w:numPr>
        <w:tabs>
          <w:tab w:val="left" w:pos="1548"/>
          <w:tab w:val="left" w:pos="1549"/>
          <w:tab w:val="left" w:pos="7655"/>
        </w:tabs>
        <w:spacing w:before="39"/>
        <w:ind w:left="1276"/>
      </w:pPr>
      <w:r>
        <w:rPr>
          <w:w w:val="105"/>
          <w:position w:val="2"/>
        </w:rPr>
        <w:t>Quality</w:t>
      </w:r>
      <w:r>
        <w:rPr>
          <w:spacing w:val="-2"/>
          <w:w w:val="105"/>
          <w:position w:val="2"/>
        </w:rPr>
        <w:t xml:space="preserve"> </w:t>
      </w:r>
      <w:r>
        <w:rPr>
          <w:w w:val="105"/>
          <w:position w:val="2"/>
        </w:rPr>
        <w:t>of</w:t>
      </w:r>
      <w:r>
        <w:rPr>
          <w:spacing w:val="-4"/>
          <w:w w:val="105"/>
          <w:position w:val="2"/>
        </w:rPr>
        <w:t xml:space="preserve"> </w:t>
      </w:r>
      <w:r>
        <w:rPr>
          <w:spacing w:val="-2"/>
          <w:w w:val="105"/>
          <w:position w:val="2"/>
        </w:rPr>
        <w:t>performance</w:t>
      </w:r>
    </w:p>
    <w:p w14:paraId="5BD83E46" w14:textId="77777777" w:rsidR="00873B86" w:rsidRDefault="00000000" w:rsidP="0098135A">
      <w:pPr>
        <w:pStyle w:val="ListParagraph"/>
        <w:numPr>
          <w:ilvl w:val="2"/>
          <w:numId w:val="8"/>
        </w:numPr>
        <w:tabs>
          <w:tab w:val="left" w:pos="1547"/>
          <w:tab w:val="left" w:pos="1548"/>
          <w:tab w:val="left" w:pos="7655"/>
        </w:tabs>
        <w:spacing w:before="23"/>
        <w:ind w:left="1276"/>
      </w:pPr>
      <w:r>
        <w:rPr>
          <w:w w:val="105"/>
          <w:position w:val="2"/>
        </w:rPr>
        <w:t>Club,</w:t>
      </w:r>
      <w:r>
        <w:rPr>
          <w:spacing w:val="-16"/>
          <w:w w:val="105"/>
          <w:position w:val="2"/>
        </w:rPr>
        <w:t xml:space="preserve"> </w:t>
      </w:r>
      <w:r>
        <w:rPr>
          <w:w w:val="105"/>
          <w:position w:val="2"/>
        </w:rPr>
        <w:t>League,</w:t>
      </w:r>
      <w:r>
        <w:rPr>
          <w:spacing w:val="-10"/>
          <w:w w:val="105"/>
          <w:position w:val="2"/>
        </w:rPr>
        <w:t xml:space="preserve"> </w:t>
      </w:r>
      <w:r>
        <w:rPr>
          <w:w w:val="105"/>
          <w:position w:val="2"/>
        </w:rPr>
        <w:t>State</w:t>
      </w:r>
      <w:r>
        <w:rPr>
          <w:spacing w:val="-15"/>
          <w:w w:val="105"/>
          <w:position w:val="2"/>
        </w:rPr>
        <w:t xml:space="preserve"> </w:t>
      </w:r>
      <w:r>
        <w:rPr>
          <w:w w:val="105"/>
          <w:position w:val="2"/>
        </w:rPr>
        <w:t>and</w:t>
      </w:r>
      <w:r>
        <w:rPr>
          <w:spacing w:val="-15"/>
          <w:w w:val="105"/>
          <w:position w:val="2"/>
        </w:rPr>
        <w:t xml:space="preserve"> </w:t>
      </w:r>
      <w:r>
        <w:rPr>
          <w:w w:val="105"/>
          <w:position w:val="2"/>
        </w:rPr>
        <w:t>National</w:t>
      </w:r>
      <w:r>
        <w:rPr>
          <w:spacing w:val="-1"/>
          <w:w w:val="105"/>
          <w:position w:val="2"/>
        </w:rPr>
        <w:t xml:space="preserve"> </w:t>
      </w:r>
      <w:r>
        <w:rPr>
          <w:w w:val="105"/>
          <w:position w:val="2"/>
        </w:rPr>
        <w:t>representation</w:t>
      </w:r>
      <w:r>
        <w:rPr>
          <w:spacing w:val="-18"/>
          <w:w w:val="105"/>
          <w:position w:val="2"/>
        </w:rPr>
        <w:t xml:space="preserve"> </w:t>
      </w:r>
      <w:r>
        <w:rPr>
          <w:w w:val="105"/>
          <w:position w:val="2"/>
        </w:rPr>
        <w:t>(where</w:t>
      </w:r>
      <w:r>
        <w:rPr>
          <w:spacing w:val="-13"/>
          <w:w w:val="105"/>
          <w:position w:val="2"/>
        </w:rPr>
        <w:t xml:space="preserve"> </w:t>
      </w:r>
      <w:r>
        <w:rPr>
          <w:spacing w:val="-2"/>
          <w:w w:val="105"/>
          <w:position w:val="2"/>
        </w:rPr>
        <w:t>appropriate)</w:t>
      </w:r>
    </w:p>
    <w:p w14:paraId="11D9F579" w14:textId="77777777" w:rsidR="00873B86" w:rsidRDefault="00000000" w:rsidP="0098135A">
      <w:pPr>
        <w:pStyle w:val="ListParagraph"/>
        <w:numPr>
          <w:ilvl w:val="2"/>
          <w:numId w:val="8"/>
        </w:numPr>
        <w:tabs>
          <w:tab w:val="left" w:pos="1547"/>
          <w:tab w:val="left" w:pos="1548"/>
          <w:tab w:val="left" w:pos="7655"/>
        </w:tabs>
        <w:spacing w:before="23"/>
        <w:ind w:left="1276"/>
      </w:pPr>
      <w:r>
        <w:rPr>
          <w:w w:val="105"/>
          <w:position w:val="2"/>
        </w:rPr>
        <w:t>Length</w:t>
      </w:r>
      <w:r>
        <w:rPr>
          <w:spacing w:val="-8"/>
          <w:w w:val="105"/>
          <w:position w:val="2"/>
        </w:rPr>
        <w:t xml:space="preserve"> </w:t>
      </w:r>
      <w:r>
        <w:rPr>
          <w:w w:val="105"/>
          <w:position w:val="2"/>
        </w:rPr>
        <w:t>of</w:t>
      </w:r>
      <w:r>
        <w:rPr>
          <w:spacing w:val="-21"/>
          <w:w w:val="105"/>
          <w:position w:val="2"/>
        </w:rPr>
        <w:t xml:space="preserve"> </w:t>
      </w:r>
      <w:r>
        <w:rPr>
          <w:w w:val="105"/>
          <w:position w:val="2"/>
        </w:rPr>
        <w:t>service</w:t>
      </w:r>
      <w:r>
        <w:rPr>
          <w:spacing w:val="-18"/>
          <w:w w:val="105"/>
          <w:position w:val="2"/>
        </w:rPr>
        <w:t xml:space="preserve"> </w:t>
      </w:r>
      <w:r>
        <w:rPr>
          <w:w w:val="105"/>
          <w:position w:val="2"/>
        </w:rPr>
        <w:t>at</w:t>
      </w:r>
      <w:r>
        <w:rPr>
          <w:spacing w:val="-20"/>
          <w:w w:val="105"/>
          <w:position w:val="2"/>
        </w:rPr>
        <w:t xml:space="preserve"> </w:t>
      </w:r>
      <w:r>
        <w:rPr>
          <w:w w:val="105"/>
          <w:position w:val="2"/>
        </w:rPr>
        <w:t>the</w:t>
      </w:r>
      <w:r>
        <w:rPr>
          <w:spacing w:val="-15"/>
          <w:w w:val="105"/>
          <w:position w:val="2"/>
        </w:rPr>
        <w:t xml:space="preserve"> </w:t>
      </w:r>
      <w:r>
        <w:rPr>
          <w:w w:val="105"/>
          <w:position w:val="2"/>
        </w:rPr>
        <w:t>highest</w:t>
      </w:r>
      <w:r>
        <w:rPr>
          <w:spacing w:val="-2"/>
          <w:w w:val="105"/>
          <w:position w:val="2"/>
        </w:rPr>
        <w:t xml:space="preserve"> levels</w:t>
      </w:r>
    </w:p>
    <w:p w14:paraId="4491D3BC" w14:textId="7A38C5A8" w:rsidR="00873B86" w:rsidRPr="0028043B" w:rsidRDefault="00000000" w:rsidP="0098135A">
      <w:pPr>
        <w:pStyle w:val="ListParagraph"/>
        <w:numPr>
          <w:ilvl w:val="2"/>
          <w:numId w:val="8"/>
        </w:numPr>
        <w:tabs>
          <w:tab w:val="left" w:pos="1547"/>
          <w:tab w:val="left" w:pos="1548"/>
          <w:tab w:val="left" w:pos="7655"/>
        </w:tabs>
        <w:spacing w:before="23"/>
        <w:ind w:left="1276"/>
      </w:pPr>
      <w:r>
        <w:rPr>
          <w:w w:val="105"/>
          <w:position w:val="2"/>
        </w:rPr>
        <w:t>Contributions</w:t>
      </w:r>
      <w:r>
        <w:rPr>
          <w:spacing w:val="15"/>
          <w:w w:val="105"/>
          <w:position w:val="2"/>
        </w:rPr>
        <w:t xml:space="preserve"> </w:t>
      </w:r>
      <w:r>
        <w:rPr>
          <w:w w:val="105"/>
          <w:position w:val="2"/>
        </w:rPr>
        <w:t>outside</w:t>
      </w:r>
      <w:r>
        <w:rPr>
          <w:spacing w:val="-11"/>
          <w:w w:val="105"/>
          <w:position w:val="2"/>
        </w:rPr>
        <w:t xml:space="preserve"> </w:t>
      </w:r>
      <w:r>
        <w:rPr>
          <w:w w:val="105"/>
          <w:position w:val="2"/>
        </w:rPr>
        <w:t>the</w:t>
      </w:r>
      <w:r>
        <w:rPr>
          <w:spacing w:val="-12"/>
          <w:w w:val="105"/>
          <w:position w:val="2"/>
        </w:rPr>
        <w:t xml:space="preserve"> </w:t>
      </w:r>
      <w:r>
        <w:rPr>
          <w:w w:val="105"/>
          <w:position w:val="2"/>
        </w:rPr>
        <w:t>area</w:t>
      </w:r>
      <w:r>
        <w:rPr>
          <w:spacing w:val="1"/>
          <w:w w:val="105"/>
          <w:position w:val="2"/>
        </w:rPr>
        <w:t xml:space="preserve"> </w:t>
      </w:r>
      <w:r>
        <w:rPr>
          <w:w w:val="105"/>
          <w:position w:val="2"/>
        </w:rPr>
        <w:t>for</w:t>
      </w:r>
      <w:r>
        <w:rPr>
          <w:spacing w:val="-2"/>
          <w:w w:val="105"/>
          <w:position w:val="2"/>
        </w:rPr>
        <w:t xml:space="preserve"> </w:t>
      </w:r>
      <w:r>
        <w:rPr>
          <w:w w:val="105"/>
          <w:position w:val="2"/>
        </w:rPr>
        <w:t>which</w:t>
      </w:r>
      <w:r>
        <w:rPr>
          <w:spacing w:val="-13"/>
          <w:w w:val="105"/>
          <w:position w:val="2"/>
        </w:rPr>
        <w:t xml:space="preserve"> </w:t>
      </w:r>
      <w:r>
        <w:rPr>
          <w:w w:val="105"/>
          <w:position w:val="2"/>
        </w:rPr>
        <w:t>the</w:t>
      </w:r>
      <w:r>
        <w:rPr>
          <w:spacing w:val="-9"/>
          <w:w w:val="105"/>
          <w:position w:val="2"/>
        </w:rPr>
        <w:t xml:space="preserve"> </w:t>
      </w:r>
      <w:r>
        <w:rPr>
          <w:w w:val="105"/>
          <w:position w:val="2"/>
        </w:rPr>
        <w:t>person</w:t>
      </w:r>
      <w:r>
        <w:rPr>
          <w:spacing w:val="-8"/>
          <w:w w:val="105"/>
          <w:position w:val="2"/>
        </w:rPr>
        <w:t xml:space="preserve"> </w:t>
      </w:r>
      <w:r>
        <w:rPr>
          <w:w w:val="105"/>
          <w:position w:val="2"/>
        </w:rPr>
        <w:t>is</w:t>
      </w:r>
      <w:r>
        <w:rPr>
          <w:spacing w:val="-19"/>
          <w:w w:val="105"/>
          <w:position w:val="2"/>
        </w:rPr>
        <w:t xml:space="preserve"> </w:t>
      </w:r>
      <w:r>
        <w:rPr>
          <w:w w:val="105"/>
          <w:position w:val="2"/>
        </w:rPr>
        <w:t>primarily</w:t>
      </w:r>
      <w:r>
        <w:rPr>
          <w:spacing w:val="-5"/>
          <w:w w:val="105"/>
          <w:position w:val="2"/>
        </w:rPr>
        <w:t xml:space="preserve"> </w:t>
      </w:r>
      <w:proofErr w:type="gramStart"/>
      <w:r>
        <w:rPr>
          <w:spacing w:val="-2"/>
          <w:w w:val="105"/>
          <w:position w:val="2"/>
        </w:rPr>
        <w:t>concerned</w:t>
      </w:r>
      <w:proofErr w:type="gramEnd"/>
    </w:p>
    <w:p w14:paraId="16003F86" w14:textId="268AAC4F" w:rsidR="007B39FF" w:rsidRDefault="007B39FF" w:rsidP="0098135A">
      <w:pPr>
        <w:pStyle w:val="ListParagraph"/>
        <w:numPr>
          <w:ilvl w:val="1"/>
          <w:numId w:val="8"/>
        </w:numPr>
        <w:tabs>
          <w:tab w:val="left" w:pos="1547"/>
          <w:tab w:val="left" w:pos="1548"/>
          <w:tab w:val="left" w:pos="7655"/>
        </w:tabs>
        <w:spacing w:before="23"/>
        <w:ind w:left="993"/>
      </w:pPr>
      <w:r>
        <w:t xml:space="preserve">For a candidate to be inducted into the AWFA Hall of Fame they must receive at least 80% of the votes </w:t>
      </w:r>
      <w:r w:rsidR="00CB5C39">
        <w:t xml:space="preserve">from eligible Selection Committee members </w:t>
      </w:r>
      <w:r>
        <w:t xml:space="preserve">in </w:t>
      </w:r>
      <w:proofErr w:type="spellStart"/>
      <w:r>
        <w:t>favour</w:t>
      </w:r>
      <w:proofErr w:type="spellEnd"/>
      <w:r>
        <w:t>.</w:t>
      </w:r>
    </w:p>
    <w:p w14:paraId="3E90215C" w14:textId="7588CB03" w:rsidR="007B39FF" w:rsidRDefault="007B39FF" w:rsidP="0098135A">
      <w:pPr>
        <w:pStyle w:val="ListParagraph"/>
        <w:numPr>
          <w:ilvl w:val="1"/>
          <w:numId w:val="8"/>
        </w:numPr>
        <w:tabs>
          <w:tab w:val="left" w:pos="1547"/>
          <w:tab w:val="left" w:pos="1548"/>
          <w:tab w:val="left" w:pos="7655"/>
        </w:tabs>
        <w:spacing w:before="23"/>
        <w:ind w:left="993"/>
      </w:pPr>
      <w:r>
        <w:t xml:space="preserve">Candidates shall be inducted in the AWFA Hall of Fame </w:t>
      </w:r>
      <w:proofErr w:type="gramStart"/>
      <w:r>
        <w:t>on the basis of</w:t>
      </w:r>
      <w:proofErr w:type="gramEnd"/>
      <w:r>
        <w:t xml:space="preserve"> the selection criteria and such inductees as determined by the </w:t>
      </w:r>
      <w:r w:rsidR="00D70792">
        <w:t>Selection Committee shall be ratified by the AWFA EC prior to being announced. The EC shall only deny a selection if they are aware of facts not available to the Selection Committee.</w:t>
      </w:r>
    </w:p>
    <w:p w14:paraId="1BE11B84" w14:textId="5A222C5F" w:rsidR="00305E6B" w:rsidRDefault="00305E6B" w:rsidP="0098135A">
      <w:pPr>
        <w:pStyle w:val="ListParagraph"/>
        <w:numPr>
          <w:ilvl w:val="1"/>
          <w:numId w:val="8"/>
        </w:numPr>
        <w:tabs>
          <w:tab w:val="left" w:pos="1547"/>
          <w:tab w:val="left" w:pos="1548"/>
          <w:tab w:val="left" w:pos="7655"/>
        </w:tabs>
        <w:spacing w:before="23"/>
        <w:ind w:left="993"/>
      </w:pPr>
      <w:r>
        <w:t xml:space="preserve">The Selection Panel will keep all information provided and any notes, </w:t>
      </w:r>
      <w:proofErr w:type="gramStart"/>
      <w:r>
        <w:t>minutes</w:t>
      </w:r>
      <w:proofErr w:type="gramEnd"/>
      <w:r>
        <w:t xml:space="preserve"> or discussions confidential.</w:t>
      </w:r>
    </w:p>
    <w:p w14:paraId="6C0D1B7D" w14:textId="0B160343" w:rsidR="00305E6B" w:rsidRDefault="00305E6B" w:rsidP="0098135A">
      <w:pPr>
        <w:pStyle w:val="ListParagraph"/>
        <w:numPr>
          <w:ilvl w:val="1"/>
          <w:numId w:val="8"/>
        </w:numPr>
        <w:tabs>
          <w:tab w:val="left" w:pos="1547"/>
          <w:tab w:val="left" w:pos="1548"/>
          <w:tab w:val="left" w:pos="7655"/>
        </w:tabs>
        <w:spacing w:before="23"/>
        <w:ind w:left="993"/>
      </w:pPr>
      <w:r>
        <w:t>Any correspondence to or from the Selection Committee will be via the AWFA Secretary.</w:t>
      </w:r>
    </w:p>
    <w:p w14:paraId="6F57FF3F" w14:textId="635A5CB4" w:rsidR="007B39FF" w:rsidRDefault="007B39FF" w:rsidP="0028043B">
      <w:pPr>
        <w:tabs>
          <w:tab w:val="left" w:pos="1547"/>
          <w:tab w:val="left" w:pos="1548"/>
        </w:tabs>
        <w:spacing w:before="23"/>
      </w:pPr>
    </w:p>
    <w:p w14:paraId="1CA34D9E" w14:textId="3FE57346" w:rsidR="00E505E0" w:rsidRDefault="00E505E0">
      <w:r>
        <w:br w:type="page"/>
      </w:r>
    </w:p>
    <w:p w14:paraId="60842C34" w14:textId="023ADDFE" w:rsidR="00E505E0" w:rsidRDefault="00E505E0" w:rsidP="0028043B">
      <w:pPr>
        <w:tabs>
          <w:tab w:val="left" w:pos="1547"/>
          <w:tab w:val="left" w:pos="1548"/>
        </w:tabs>
        <w:spacing w:before="23"/>
      </w:pPr>
    </w:p>
    <w:p w14:paraId="2762F992" w14:textId="1B0D1489" w:rsidR="008E1649" w:rsidRDefault="008E1649" w:rsidP="0028043B">
      <w:pPr>
        <w:tabs>
          <w:tab w:val="left" w:pos="1547"/>
          <w:tab w:val="left" w:pos="1548"/>
        </w:tabs>
        <w:spacing w:before="23"/>
      </w:pPr>
    </w:p>
    <w:p w14:paraId="5FD9829E" w14:textId="77777777" w:rsidR="008E1649" w:rsidRDefault="008E1649" w:rsidP="0028043B">
      <w:pPr>
        <w:tabs>
          <w:tab w:val="left" w:pos="1547"/>
          <w:tab w:val="left" w:pos="1548"/>
        </w:tabs>
        <w:spacing w:before="23"/>
      </w:pPr>
    </w:p>
    <w:p w14:paraId="7B487336" w14:textId="13D14DE1" w:rsidR="00873B86" w:rsidRPr="007B39FF" w:rsidRDefault="00000000">
      <w:pPr>
        <w:pStyle w:val="BodyText"/>
        <w:spacing w:before="93" w:line="261" w:lineRule="auto"/>
        <w:ind w:left="100" w:right="97" w:firstLine="1"/>
      </w:pPr>
      <w:r w:rsidRPr="007B39FF">
        <w:rPr>
          <w:w w:val="105"/>
        </w:rPr>
        <w:t>The</w:t>
      </w:r>
      <w:r w:rsidRPr="007B39FF">
        <w:rPr>
          <w:spacing w:val="-10"/>
          <w:w w:val="105"/>
        </w:rPr>
        <w:t xml:space="preserve"> </w:t>
      </w:r>
      <w:r w:rsidRPr="007B39FF">
        <w:rPr>
          <w:w w:val="105"/>
        </w:rPr>
        <w:t xml:space="preserve">Selection </w:t>
      </w:r>
      <w:r w:rsidR="00D70792">
        <w:rPr>
          <w:w w:val="105"/>
        </w:rPr>
        <w:t>Committee</w:t>
      </w:r>
      <w:r w:rsidRPr="007B39FF">
        <w:rPr>
          <w:spacing w:val="-2"/>
          <w:w w:val="105"/>
        </w:rPr>
        <w:t xml:space="preserve"> </w:t>
      </w:r>
      <w:proofErr w:type="spellStart"/>
      <w:r w:rsidRPr="007B39FF">
        <w:rPr>
          <w:w w:val="105"/>
        </w:rPr>
        <w:t>recognises</w:t>
      </w:r>
      <w:proofErr w:type="spellEnd"/>
      <w:r w:rsidRPr="007B39FF">
        <w:rPr>
          <w:w w:val="105"/>
        </w:rPr>
        <w:t xml:space="preserve"> that</w:t>
      </w:r>
      <w:r w:rsidRPr="007B39FF">
        <w:rPr>
          <w:spacing w:val="-12"/>
          <w:w w:val="105"/>
        </w:rPr>
        <w:t xml:space="preserve"> </w:t>
      </w:r>
      <w:r w:rsidRPr="007B39FF">
        <w:rPr>
          <w:w w:val="105"/>
        </w:rPr>
        <w:t>selection</w:t>
      </w:r>
      <w:r w:rsidRPr="007B39FF">
        <w:rPr>
          <w:spacing w:val="-5"/>
          <w:w w:val="105"/>
        </w:rPr>
        <w:t xml:space="preserve"> </w:t>
      </w:r>
      <w:r w:rsidRPr="007B39FF">
        <w:rPr>
          <w:w w:val="105"/>
        </w:rPr>
        <w:t>for</w:t>
      </w:r>
      <w:r w:rsidRPr="007B39FF">
        <w:rPr>
          <w:spacing w:val="-12"/>
          <w:w w:val="105"/>
        </w:rPr>
        <w:t xml:space="preserve"> </w:t>
      </w:r>
      <w:r w:rsidRPr="007B39FF">
        <w:rPr>
          <w:w w:val="105"/>
        </w:rPr>
        <w:t>the</w:t>
      </w:r>
      <w:r w:rsidRPr="007B39FF">
        <w:rPr>
          <w:spacing w:val="-12"/>
          <w:w w:val="105"/>
        </w:rPr>
        <w:t xml:space="preserve"> </w:t>
      </w:r>
      <w:r w:rsidR="00D80FEB" w:rsidRPr="007B39FF">
        <w:rPr>
          <w:spacing w:val="-12"/>
          <w:w w:val="105"/>
        </w:rPr>
        <w:t xml:space="preserve">AWFA </w:t>
      </w:r>
      <w:r w:rsidR="00890750" w:rsidRPr="007B39FF">
        <w:rPr>
          <w:spacing w:val="-12"/>
          <w:w w:val="105"/>
        </w:rPr>
        <w:t>H</w:t>
      </w:r>
      <w:r w:rsidR="00D80FEB" w:rsidRPr="007B39FF">
        <w:rPr>
          <w:spacing w:val="-12"/>
          <w:w w:val="105"/>
        </w:rPr>
        <w:t>all of Fame</w:t>
      </w:r>
      <w:r w:rsidRPr="007B39FF">
        <w:rPr>
          <w:spacing w:val="-15"/>
          <w:w w:val="105"/>
        </w:rPr>
        <w:t xml:space="preserve"> </w:t>
      </w:r>
      <w:r w:rsidRPr="007B39FF">
        <w:rPr>
          <w:w w:val="105"/>
        </w:rPr>
        <w:t>is</w:t>
      </w:r>
      <w:r w:rsidRPr="007B39FF">
        <w:rPr>
          <w:spacing w:val="-22"/>
          <w:w w:val="105"/>
        </w:rPr>
        <w:t xml:space="preserve"> </w:t>
      </w:r>
      <w:r w:rsidRPr="007B39FF">
        <w:rPr>
          <w:w w:val="105"/>
        </w:rPr>
        <w:t>a</w:t>
      </w:r>
      <w:r w:rsidRPr="007B39FF">
        <w:rPr>
          <w:spacing w:val="-8"/>
          <w:w w:val="105"/>
        </w:rPr>
        <w:t xml:space="preserve"> </w:t>
      </w:r>
      <w:r w:rsidRPr="007B39FF">
        <w:rPr>
          <w:w w:val="105"/>
        </w:rPr>
        <w:t>matter</w:t>
      </w:r>
      <w:r w:rsidRPr="007B39FF">
        <w:rPr>
          <w:spacing w:val="-2"/>
          <w:w w:val="105"/>
        </w:rPr>
        <w:t xml:space="preserve"> </w:t>
      </w:r>
      <w:r w:rsidRPr="007B39FF">
        <w:rPr>
          <w:w w:val="105"/>
        </w:rPr>
        <w:t>of</w:t>
      </w:r>
      <w:r w:rsidRPr="007B39FF">
        <w:rPr>
          <w:spacing w:val="-6"/>
          <w:w w:val="105"/>
        </w:rPr>
        <w:t xml:space="preserve"> </w:t>
      </w:r>
      <w:r w:rsidRPr="007B39FF">
        <w:rPr>
          <w:w w:val="105"/>
        </w:rPr>
        <w:t>judgment and will</w:t>
      </w:r>
      <w:r w:rsidRPr="007B39FF">
        <w:rPr>
          <w:spacing w:val="-7"/>
          <w:w w:val="105"/>
        </w:rPr>
        <w:t xml:space="preserve"> </w:t>
      </w:r>
      <w:r w:rsidRPr="007B39FF">
        <w:rPr>
          <w:w w:val="105"/>
        </w:rPr>
        <w:t>not</w:t>
      </w:r>
      <w:r w:rsidRPr="007B39FF">
        <w:rPr>
          <w:spacing w:val="-24"/>
          <w:w w:val="105"/>
        </w:rPr>
        <w:t xml:space="preserve"> </w:t>
      </w:r>
      <w:r w:rsidRPr="007B39FF">
        <w:rPr>
          <w:w w:val="105"/>
        </w:rPr>
        <w:t>use</w:t>
      </w:r>
      <w:r w:rsidRPr="007B39FF">
        <w:rPr>
          <w:spacing w:val="-8"/>
          <w:w w:val="105"/>
        </w:rPr>
        <w:t xml:space="preserve"> </w:t>
      </w:r>
      <w:r w:rsidRPr="007B39FF">
        <w:rPr>
          <w:w w:val="105"/>
        </w:rPr>
        <w:t>a list</w:t>
      </w:r>
      <w:r w:rsidRPr="007B39FF">
        <w:rPr>
          <w:spacing w:val="-8"/>
          <w:w w:val="105"/>
        </w:rPr>
        <w:t xml:space="preserve"> </w:t>
      </w:r>
      <w:r w:rsidRPr="007B39FF">
        <w:rPr>
          <w:w w:val="105"/>
        </w:rPr>
        <w:t>of</w:t>
      </w:r>
      <w:r w:rsidRPr="007B39FF">
        <w:rPr>
          <w:spacing w:val="-11"/>
          <w:w w:val="105"/>
        </w:rPr>
        <w:t xml:space="preserve"> </w:t>
      </w:r>
      <w:r w:rsidRPr="007B39FF">
        <w:rPr>
          <w:w w:val="105"/>
        </w:rPr>
        <w:t>items</w:t>
      </w:r>
      <w:r w:rsidRPr="007B39FF">
        <w:rPr>
          <w:spacing w:val="-7"/>
          <w:w w:val="105"/>
        </w:rPr>
        <w:t xml:space="preserve"> </w:t>
      </w:r>
      <w:r w:rsidRPr="007B39FF">
        <w:rPr>
          <w:w w:val="105"/>
        </w:rPr>
        <w:t>to</w:t>
      </w:r>
      <w:r w:rsidRPr="007B39FF">
        <w:rPr>
          <w:spacing w:val="18"/>
          <w:w w:val="105"/>
        </w:rPr>
        <w:t xml:space="preserve"> </w:t>
      </w:r>
      <w:r w:rsidRPr="007B39FF">
        <w:rPr>
          <w:w w:val="105"/>
        </w:rPr>
        <w:t>be ticked</w:t>
      </w:r>
      <w:r w:rsidRPr="007B39FF">
        <w:rPr>
          <w:spacing w:val="-5"/>
          <w:w w:val="105"/>
        </w:rPr>
        <w:t xml:space="preserve"> </w:t>
      </w:r>
      <w:r w:rsidRPr="007B39FF">
        <w:rPr>
          <w:w w:val="105"/>
        </w:rPr>
        <w:t>off</w:t>
      </w:r>
      <w:r w:rsidRPr="007B39FF">
        <w:rPr>
          <w:spacing w:val="-14"/>
          <w:w w:val="105"/>
        </w:rPr>
        <w:t xml:space="preserve"> </w:t>
      </w:r>
      <w:r w:rsidRPr="007B39FF">
        <w:rPr>
          <w:w w:val="105"/>
        </w:rPr>
        <w:t>or</w:t>
      </w:r>
      <w:r w:rsidRPr="007B39FF">
        <w:rPr>
          <w:spacing w:val="-8"/>
          <w:w w:val="105"/>
        </w:rPr>
        <w:t xml:space="preserve"> </w:t>
      </w:r>
      <w:r w:rsidRPr="007B39FF">
        <w:rPr>
          <w:w w:val="105"/>
        </w:rPr>
        <w:t>a</w:t>
      </w:r>
      <w:r w:rsidRPr="007B39FF">
        <w:rPr>
          <w:spacing w:val="-10"/>
          <w:w w:val="105"/>
        </w:rPr>
        <w:t xml:space="preserve"> </w:t>
      </w:r>
      <w:r w:rsidRPr="007B39FF">
        <w:rPr>
          <w:w w:val="105"/>
        </w:rPr>
        <w:t>numerical scale</w:t>
      </w:r>
      <w:r w:rsidRPr="007B39FF">
        <w:rPr>
          <w:spacing w:val="-4"/>
          <w:w w:val="105"/>
        </w:rPr>
        <w:t xml:space="preserve"> </w:t>
      </w:r>
      <w:r w:rsidRPr="007B39FF">
        <w:rPr>
          <w:w w:val="105"/>
        </w:rPr>
        <w:t>to</w:t>
      </w:r>
      <w:r w:rsidRPr="007B39FF">
        <w:rPr>
          <w:spacing w:val="24"/>
          <w:w w:val="105"/>
        </w:rPr>
        <w:t xml:space="preserve"> </w:t>
      </w:r>
      <w:r w:rsidRPr="007B39FF">
        <w:rPr>
          <w:w w:val="105"/>
        </w:rPr>
        <w:t>compare performances. It</w:t>
      </w:r>
      <w:r w:rsidRPr="007B39FF">
        <w:rPr>
          <w:spacing w:val="-7"/>
          <w:w w:val="105"/>
        </w:rPr>
        <w:t xml:space="preserve"> </w:t>
      </w:r>
      <w:r w:rsidRPr="007B39FF">
        <w:rPr>
          <w:w w:val="105"/>
        </w:rPr>
        <w:t>is</w:t>
      </w:r>
      <w:r w:rsidRPr="007B39FF">
        <w:rPr>
          <w:spacing w:val="-26"/>
          <w:w w:val="105"/>
        </w:rPr>
        <w:t xml:space="preserve"> </w:t>
      </w:r>
      <w:r w:rsidRPr="007B39FF">
        <w:rPr>
          <w:w w:val="105"/>
        </w:rPr>
        <w:t>also</w:t>
      </w:r>
      <w:r w:rsidRPr="007B39FF">
        <w:rPr>
          <w:spacing w:val="-14"/>
          <w:w w:val="105"/>
        </w:rPr>
        <w:t xml:space="preserve"> </w:t>
      </w:r>
      <w:r w:rsidRPr="007B39FF">
        <w:rPr>
          <w:w w:val="105"/>
        </w:rPr>
        <w:t>aware</w:t>
      </w:r>
      <w:r w:rsidRPr="007B39FF">
        <w:rPr>
          <w:spacing w:val="-10"/>
          <w:w w:val="105"/>
        </w:rPr>
        <w:t xml:space="preserve"> </w:t>
      </w:r>
      <w:r w:rsidRPr="007B39FF">
        <w:rPr>
          <w:w w:val="105"/>
        </w:rPr>
        <w:t>that</w:t>
      </w:r>
      <w:r w:rsidRPr="007B39FF">
        <w:rPr>
          <w:spacing w:val="-13"/>
          <w:w w:val="105"/>
        </w:rPr>
        <w:t xml:space="preserve"> </w:t>
      </w:r>
      <w:r w:rsidRPr="007B39FF">
        <w:rPr>
          <w:w w:val="105"/>
        </w:rPr>
        <w:t>comparisons</w:t>
      </w:r>
      <w:r w:rsidRPr="007B39FF">
        <w:rPr>
          <w:spacing w:val="-1"/>
          <w:w w:val="105"/>
        </w:rPr>
        <w:t xml:space="preserve"> </w:t>
      </w:r>
      <w:r w:rsidRPr="007B39FF">
        <w:rPr>
          <w:w w:val="105"/>
        </w:rPr>
        <w:t>over</w:t>
      </w:r>
      <w:r w:rsidRPr="007B39FF">
        <w:rPr>
          <w:spacing w:val="-9"/>
          <w:w w:val="105"/>
        </w:rPr>
        <w:t xml:space="preserve"> </w:t>
      </w:r>
      <w:r w:rsidRPr="007B39FF">
        <w:rPr>
          <w:w w:val="105"/>
        </w:rPr>
        <w:t>the</w:t>
      </w:r>
      <w:r w:rsidRPr="007B39FF">
        <w:rPr>
          <w:spacing w:val="-14"/>
          <w:w w:val="105"/>
        </w:rPr>
        <w:t xml:space="preserve"> </w:t>
      </w:r>
      <w:r w:rsidRPr="007B39FF">
        <w:rPr>
          <w:w w:val="105"/>
        </w:rPr>
        <w:t>range</w:t>
      </w:r>
      <w:r w:rsidRPr="007B39FF">
        <w:rPr>
          <w:spacing w:val="-15"/>
          <w:w w:val="105"/>
        </w:rPr>
        <w:t xml:space="preserve"> </w:t>
      </w:r>
      <w:r w:rsidRPr="007B39FF">
        <w:rPr>
          <w:w w:val="105"/>
        </w:rPr>
        <w:t>of</w:t>
      </w:r>
      <w:r w:rsidRPr="007B39FF">
        <w:rPr>
          <w:spacing w:val="-22"/>
          <w:w w:val="105"/>
        </w:rPr>
        <w:t xml:space="preserve"> </w:t>
      </w:r>
      <w:r w:rsidRPr="007B39FF">
        <w:rPr>
          <w:w w:val="105"/>
        </w:rPr>
        <w:t>activities</w:t>
      </w:r>
      <w:r w:rsidRPr="007B39FF">
        <w:rPr>
          <w:spacing w:val="-12"/>
          <w:w w:val="105"/>
        </w:rPr>
        <w:t xml:space="preserve"> </w:t>
      </w:r>
      <w:r w:rsidRPr="007B39FF">
        <w:rPr>
          <w:w w:val="105"/>
        </w:rPr>
        <w:t>associated with</w:t>
      </w:r>
      <w:r w:rsidRPr="007B39FF">
        <w:rPr>
          <w:spacing w:val="-14"/>
          <w:w w:val="105"/>
        </w:rPr>
        <w:t xml:space="preserve"> </w:t>
      </w:r>
      <w:r w:rsidRPr="007B39FF">
        <w:rPr>
          <w:w w:val="105"/>
        </w:rPr>
        <w:t>the</w:t>
      </w:r>
      <w:r w:rsidRPr="007B39FF">
        <w:rPr>
          <w:spacing w:val="-16"/>
          <w:w w:val="105"/>
        </w:rPr>
        <w:t xml:space="preserve"> </w:t>
      </w:r>
      <w:r w:rsidRPr="007B39FF">
        <w:rPr>
          <w:w w:val="105"/>
        </w:rPr>
        <w:t>game</w:t>
      </w:r>
      <w:r w:rsidRPr="007B39FF">
        <w:rPr>
          <w:spacing w:val="-20"/>
          <w:w w:val="105"/>
        </w:rPr>
        <w:t xml:space="preserve"> </w:t>
      </w:r>
      <w:r w:rsidRPr="007B39FF">
        <w:rPr>
          <w:w w:val="105"/>
        </w:rPr>
        <w:t>are extremely difficult but insists that</w:t>
      </w:r>
      <w:r w:rsidRPr="007B39FF">
        <w:rPr>
          <w:spacing w:val="-2"/>
          <w:w w:val="105"/>
        </w:rPr>
        <w:t xml:space="preserve"> </w:t>
      </w:r>
      <w:r w:rsidRPr="007B39FF">
        <w:rPr>
          <w:w w:val="105"/>
        </w:rPr>
        <w:t xml:space="preserve">sustained </w:t>
      </w:r>
      <w:r w:rsidRPr="007B39FF">
        <w:rPr>
          <w:w w:val="105"/>
        </w:rPr>
        <w:t>exceptional performance is</w:t>
      </w:r>
      <w:r w:rsidRPr="007B39FF">
        <w:rPr>
          <w:spacing w:val="-16"/>
          <w:w w:val="105"/>
        </w:rPr>
        <w:t xml:space="preserve"> </w:t>
      </w:r>
      <w:r w:rsidRPr="007B39FF">
        <w:rPr>
          <w:w w:val="105"/>
        </w:rPr>
        <w:t xml:space="preserve">critical to selection for the </w:t>
      </w:r>
      <w:r w:rsidR="00D80FEB" w:rsidRPr="007B39FF">
        <w:rPr>
          <w:w w:val="105"/>
        </w:rPr>
        <w:t>AWFA Hall of Fame</w:t>
      </w:r>
      <w:r w:rsidRPr="007B39FF">
        <w:rPr>
          <w:w w:val="105"/>
        </w:rPr>
        <w:t>.</w:t>
      </w:r>
    </w:p>
    <w:p w14:paraId="2578E4AA" w14:textId="56564AFE" w:rsidR="00873B86" w:rsidRPr="007B39FF" w:rsidRDefault="00000000">
      <w:pPr>
        <w:pStyle w:val="BodyText"/>
        <w:spacing w:before="187" w:line="259" w:lineRule="auto"/>
        <w:ind w:left="103" w:right="171" w:hanging="2"/>
      </w:pPr>
      <w:r w:rsidRPr="007B39FF">
        <w:rPr>
          <w:w w:val="105"/>
        </w:rPr>
        <w:t>The</w:t>
      </w:r>
      <w:r w:rsidRPr="007B39FF">
        <w:rPr>
          <w:spacing w:val="-7"/>
          <w:w w:val="105"/>
        </w:rPr>
        <w:t xml:space="preserve"> </w:t>
      </w:r>
      <w:r w:rsidRPr="007B39FF">
        <w:rPr>
          <w:w w:val="105"/>
        </w:rPr>
        <w:t>grounds for</w:t>
      </w:r>
      <w:r w:rsidRPr="007B39FF">
        <w:rPr>
          <w:spacing w:val="-4"/>
          <w:w w:val="105"/>
        </w:rPr>
        <w:t xml:space="preserve"> </w:t>
      </w:r>
      <w:r w:rsidRPr="007B39FF">
        <w:rPr>
          <w:w w:val="105"/>
        </w:rPr>
        <w:t>selection of each</w:t>
      </w:r>
      <w:r w:rsidRPr="007B39FF">
        <w:rPr>
          <w:spacing w:val="-3"/>
          <w:w w:val="105"/>
        </w:rPr>
        <w:t xml:space="preserve"> </w:t>
      </w:r>
      <w:r w:rsidRPr="007B39FF">
        <w:rPr>
          <w:w w:val="105"/>
        </w:rPr>
        <w:t>candidate shall be</w:t>
      </w:r>
      <w:r w:rsidRPr="007B39FF">
        <w:rPr>
          <w:spacing w:val="26"/>
          <w:w w:val="105"/>
        </w:rPr>
        <w:t xml:space="preserve"> </w:t>
      </w:r>
      <w:r w:rsidRPr="007B39FF">
        <w:rPr>
          <w:w w:val="105"/>
        </w:rPr>
        <w:t>recorded</w:t>
      </w:r>
      <w:r w:rsidRPr="007B39FF">
        <w:rPr>
          <w:spacing w:val="-2"/>
          <w:w w:val="105"/>
        </w:rPr>
        <w:t xml:space="preserve"> </w:t>
      </w:r>
      <w:r w:rsidRPr="007B39FF">
        <w:rPr>
          <w:w w:val="105"/>
        </w:rPr>
        <w:t>by</w:t>
      </w:r>
      <w:r w:rsidRPr="007B39FF">
        <w:rPr>
          <w:spacing w:val="-3"/>
          <w:w w:val="105"/>
        </w:rPr>
        <w:t xml:space="preserve"> </w:t>
      </w:r>
      <w:r w:rsidRPr="007B39FF">
        <w:rPr>
          <w:w w:val="105"/>
        </w:rPr>
        <w:t>the</w:t>
      </w:r>
      <w:r w:rsidRPr="007B39FF">
        <w:rPr>
          <w:spacing w:val="-3"/>
          <w:w w:val="105"/>
        </w:rPr>
        <w:t xml:space="preserve"> </w:t>
      </w:r>
      <w:r w:rsidR="00D80FEB" w:rsidRPr="007B39FF">
        <w:rPr>
          <w:spacing w:val="-3"/>
          <w:w w:val="105"/>
        </w:rPr>
        <w:t>AWFA EC</w:t>
      </w:r>
      <w:r w:rsidRPr="007B39FF">
        <w:rPr>
          <w:w w:val="105"/>
        </w:rPr>
        <w:t xml:space="preserve"> and</w:t>
      </w:r>
      <w:r w:rsidRPr="007B39FF">
        <w:rPr>
          <w:spacing w:val="-9"/>
          <w:w w:val="105"/>
        </w:rPr>
        <w:t xml:space="preserve"> </w:t>
      </w:r>
      <w:r w:rsidRPr="007B39FF">
        <w:rPr>
          <w:w w:val="105"/>
        </w:rPr>
        <w:t>be</w:t>
      </w:r>
      <w:r w:rsidRPr="007B39FF">
        <w:rPr>
          <w:spacing w:val="-10"/>
          <w:w w:val="105"/>
        </w:rPr>
        <w:t xml:space="preserve"> </w:t>
      </w:r>
      <w:r w:rsidRPr="007B39FF">
        <w:rPr>
          <w:w w:val="105"/>
        </w:rPr>
        <w:t>available</w:t>
      </w:r>
      <w:r w:rsidRPr="007B39FF">
        <w:rPr>
          <w:spacing w:val="-13"/>
          <w:w w:val="105"/>
        </w:rPr>
        <w:t xml:space="preserve"> </w:t>
      </w:r>
      <w:r w:rsidRPr="007B39FF">
        <w:rPr>
          <w:w w:val="105"/>
        </w:rPr>
        <w:t>as</w:t>
      </w:r>
      <w:r w:rsidRPr="007B39FF">
        <w:rPr>
          <w:spacing w:val="-22"/>
          <w:w w:val="105"/>
        </w:rPr>
        <w:t xml:space="preserve"> </w:t>
      </w:r>
      <w:r w:rsidRPr="007B39FF">
        <w:rPr>
          <w:w w:val="105"/>
        </w:rPr>
        <w:t>a</w:t>
      </w:r>
      <w:r w:rsidRPr="007B39FF">
        <w:rPr>
          <w:spacing w:val="-10"/>
          <w:w w:val="105"/>
        </w:rPr>
        <w:t xml:space="preserve"> </w:t>
      </w:r>
      <w:r w:rsidRPr="007B39FF">
        <w:rPr>
          <w:w w:val="105"/>
        </w:rPr>
        <w:t>matter</w:t>
      </w:r>
      <w:r w:rsidRPr="007B39FF">
        <w:rPr>
          <w:spacing w:val="-5"/>
          <w:w w:val="105"/>
        </w:rPr>
        <w:t xml:space="preserve"> </w:t>
      </w:r>
      <w:r w:rsidRPr="007B39FF">
        <w:rPr>
          <w:w w:val="105"/>
        </w:rPr>
        <w:t>of</w:t>
      </w:r>
      <w:r w:rsidRPr="007B39FF">
        <w:rPr>
          <w:spacing w:val="-11"/>
          <w:w w:val="105"/>
        </w:rPr>
        <w:t xml:space="preserve"> </w:t>
      </w:r>
      <w:r w:rsidRPr="007B39FF">
        <w:rPr>
          <w:w w:val="105"/>
        </w:rPr>
        <w:t>record</w:t>
      </w:r>
      <w:r w:rsidRPr="007B39FF">
        <w:rPr>
          <w:spacing w:val="-4"/>
          <w:w w:val="105"/>
        </w:rPr>
        <w:t xml:space="preserve"> </w:t>
      </w:r>
      <w:r w:rsidRPr="007B39FF">
        <w:rPr>
          <w:w w:val="105"/>
        </w:rPr>
        <w:t>to future</w:t>
      </w:r>
      <w:r w:rsidRPr="007B39FF">
        <w:rPr>
          <w:spacing w:val="-13"/>
          <w:w w:val="105"/>
        </w:rPr>
        <w:t xml:space="preserve"> </w:t>
      </w:r>
      <w:r w:rsidRPr="007B39FF">
        <w:rPr>
          <w:w w:val="105"/>
        </w:rPr>
        <w:t>meetings</w:t>
      </w:r>
      <w:r w:rsidRPr="007B39FF">
        <w:rPr>
          <w:spacing w:val="-7"/>
          <w:w w:val="105"/>
        </w:rPr>
        <w:t xml:space="preserve"> </w:t>
      </w:r>
      <w:r w:rsidRPr="007B39FF">
        <w:rPr>
          <w:w w:val="105"/>
        </w:rPr>
        <w:t>of</w:t>
      </w:r>
      <w:r w:rsidRPr="007B39FF">
        <w:rPr>
          <w:spacing w:val="-15"/>
          <w:w w:val="105"/>
        </w:rPr>
        <w:t xml:space="preserve"> </w:t>
      </w:r>
      <w:r w:rsidRPr="007B39FF">
        <w:rPr>
          <w:w w:val="105"/>
        </w:rPr>
        <w:t>the</w:t>
      </w:r>
      <w:r w:rsidR="00D80FEB" w:rsidRPr="007B39FF">
        <w:rPr>
          <w:w w:val="105"/>
        </w:rPr>
        <w:t xml:space="preserve"> Selection </w:t>
      </w:r>
      <w:r w:rsidR="00D70792">
        <w:rPr>
          <w:w w:val="105"/>
        </w:rPr>
        <w:t>Committee</w:t>
      </w:r>
      <w:r w:rsidRPr="007B39FF">
        <w:rPr>
          <w:w w:val="105"/>
        </w:rPr>
        <w:t>.</w:t>
      </w:r>
      <w:r w:rsidRPr="007B39FF">
        <w:rPr>
          <w:spacing w:val="40"/>
          <w:w w:val="105"/>
        </w:rPr>
        <w:t xml:space="preserve"> </w:t>
      </w:r>
      <w:r w:rsidRPr="007B39FF">
        <w:rPr>
          <w:w w:val="105"/>
        </w:rPr>
        <w:t>Those</w:t>
      </w:r>
      <w:r w:rsidRPr="007B39FF">
        <w:rPr>
          <w:spacing w:val="-1"/>
          <w:w w:val="105"/>
        </w:rPr>
        <w:t xml:space="preserve"> </w:t>
      </w:r>
      <w:r w:rsidRPr="007B39FF">
        <w:rPr>
          <w:w w:val="105"/>
        </w:rPr>
        <w:t>grounds</w:t>
      </w:r>
      <w:r w:rsidRPr="007B39FF">
        <w:rPr>
          <w:spacing w:val="-2"/>
          <w:w w:val="105"/>
        </w:rPr>
        <w:t xml:space="preserve"> </w:t>
      </w:r>
      <w:r w:rsidRPr="007B39FF">
        <w:rPr>
          <w:w w:val="105"/>
        </w:rPr>
        <w:t>shall</w:t>
      </w:r>
      <w:r w:rsidRPr="007B39FF">
        <w:rPr>
          <w:spacing w:val="-3"/>
          <w:w w:val="105"/>
        </w:rPr>
        <w:t xml:space="preserve"> </w:t>
      </w:r>
      <w:r w:rsidRPr="007B39FF">
        <w:rPr>
          <w:w w:val="105"/>
        </w:rPr>
        <w:t>form</w:t>
      </w:r>
      <w:r w:rsidRPr="007B39FF">
        <w:rPr>
          <w:spacing w:val="-3"/>
          <w:w w:val="105"/>
        </w:rPr>
        <w:t xml:space="preserve"> </w:t>
      </w:r>
      <w:r w:rsidRPr="007B39FF">
        <w:rPr>
          <w:w w:val="105"/>
        </w:rPr>
        <w:t>the</w:t>
      </w:r>
      <w:r w:rsidRPr="007B39FF">
        <w:rPr>
          <w:spacing w:val="-7"/>
          <w:w w:val="105"/>
        </w:rPr>
        <w:t xml:space="preserve"> </w:t>
      </w:r>
      <w:r w:rsidRPr="007B39FF">
        <w:rPr>
          <w:w w:val="105"/>
        </w:rPr>
        <w:t>basis</w:t>
      </w:r>
      <w:r w:rsidRPr="007B39FF">
        <w:rPr>
          <w:spacing w:val="-12"/>
          <w:w w:val="105"/>
        </w:rPr>
        <w:t xml:space="preserve"> </w:t>
      </w:r>
      <w:r w:rsidRPr="007B39FF">
        <w:rPr>
          <w:w w:val="105"/>
        </w:rPr>
        <w:t>of the citation</w:t>
      </w:r>
      <w:r w:rsidRPr="007B39FF">
        <w:rPr>
          <w:spacing w:val="-12"/>
          <w:w w:val="105"/>
        </w:rPr>
        <w:t xml:space="preserve"> </w:t>
      </w:r>
      <w:r w:rsidRPr="007B39FF">
        <w:rPr>
          <w:w w:val="105"/>
        </w:rPr>
        <w:t>accompanying the presentation of</w:t>
      </w:r>
      <w:r w:rsidRPr="007B39FF">
        <w:rPr>
          <w:spacing w:val="-4"/>
          <w:w w:val="105"/>
        </w:rPr>
        <w:t xml:space="preserve"> </w:t>
      </w:r>
      <w:r w:rsidRPr="007B39FF">
        <w:rPr>
          <w:w w:val="105"/>
        </w:rPr>
        <w:t>the award</w:t>
      </w:r>
      <w:r w:rsidRPr="007B39FF">
        <w:rPr>
          <w:spacing w:val="-9"/>
          <w:w w:val="105"/>
        </w:rPr>
        <w:t xml:space="preserve"> </w:t>
      </w:r>
      <w:r w:rsidRPr="007B39FF">
        <w:rPr>
          <w:w w:val="105"/>
        </w:rPr>
        <w:t>of</w:t>
      </w:r>
      <w:r w:rsidRPr="007B39FF">
        <w:rPr>
          <w:spacing w:val="-3"/>
          <w:w w:val="105"/>
        </w:rPr>
        <w:t xml:space="preserve"> </w:t>
      </w:r>
      <w:r w:rsidR="00D70792">
        <w:rPr>
          <w:w w:val="105"/>
        </w:rPr>
        <w:t>M</w:t>
      </w:r>
      <w:r w:rsidRPr="007B39FF">
        <w:rPr>
          <w:w w:val="105"/>
        </w:rPr>
        <w:t>embership of</w:t>
      </w:r>
      <w:r w:rsidRPr="007B39FF">
        <w:rPr>
          <w:spacing w:val="-13"/>
          <w:w w:val="105"/>
        </w:rPr>
        <w:t xml:space="preserve"> </w:t>
      </w:r>
      <w:r w:rsidRPr="007B39FF">
        <w:rPr>
          <w:w w:val="105"/>
        </w:rPr>
        <w:t>the</w:t>
      </w:r>
      <w:r w:rsidRPr="007B39FF">
        <w:rPr>
          <w:spacing w:val="-13"/>
          <w:w w:val="105"/>
        </w:rPr>
        <w:t xml:space="preserve"> </w:t>
      </w:r>
      <w:r w:rsidR="00D80FEB" w:rsidRPr="007B39FF">
        <w:rPr>
          <w:spacing w:val="-13"/>
          <w:w w:val="105"/>
        </w:rPr>
        <w:t>AWFA Hall of Fame</w:t>
      </w:r>
      <w:r w:rsidRPr="007B39FF">
        <w:rPr>
          <w:w w:val="105"/>
        </w:rPr>
        <w:t>.</w:t>
      </w:r>
    </w:p>
    <w:p w14:paraId="2CA76519" w14:textId="77777777" w:rsidR="00873B86" w:rsidRPr="007B39FF" w:rsidRDefault="00873B86">
      <w:pPr>
        <w:spacing w:line="259" w:lineRule="auto"/>
      </w:pPr>
    </w:p>
    <w:p w14:paraId="326CF421" w14:textId="77777777" w:rsidR="006D35A0" w:rsidRPr="007B39FF" w:rsidRDefault="006D35A0">
      <w:pPr>
        <w:spacing w:line="259" w:lineRule="auto"/>
      </w:pPr>
    </w:p>
    <w:p w14:paraId="7061AD19" w14:textId="7C85C014" w:rsidR="00873B86" w:rsidRPr="007B39FF" w:rsidRDefault="00B4753D" w:rsidP="0098135A">
      <w:pPr>
        <w:pStyle w:val="Heading1"/>
        <w:numPr>
          <w:ilvl w:val="0"/>
          <w:numId w:val="6"/>
        </w:numPr>
        <w:tabs>
          <w:tab w:val="left" w:pos="527"/>
          <w:tab w:val="left" w:pos="528"/>
        </w:tabs>
        <w:spacing w:before="82"/>
        <w:rPr>
          <w:sz w:val="22"/>
          <w:szCs w:val="22"/>
        </w:rPr>
      </w:pPr>
      <w:r>
        <w:rPr>
          <w:spacing w:val="-2"/>
          <w:w w:val="105"/>
          <w:sz w:val="22"/>
          <w:szCs w:val="22"/>
        </w:rPr>
        <w:t>Nominations</w:t>
      </w:r>
    </w:p>
    <w:p w14:paraId="0669BF4A" w14:textId="77777777" w:rsidR="00B4753D" w:rsidRDefault="00B4753D">
      <w:pPr>
        <w:pStyle w:val="BodyText"/>
        <w:spacing w:before="231" w:line="252" w:lineRule="auto"/>
        <w:ind w:left="103" w:right="205" w:firstLine="3"/>
        <w:rPr>
          <w:w w:val="105"/>
        </w:rPr>
      </w:pPr>
    </w:p>
    <w:p w14:paraId="6E3A7F68" w14:textId="107EA3D5" w:rsidR="00873B86" w:rsidRPr="00B4753D" w:rsidRDefault="00000000">
      <w:pPr>
        <w:pStyle w:val="BodyText"/>
        <w:spacing w:before="231" w:line="252" w:lineRule="auto"/>
        <w:ind w:left="103" w:right="205" w:firstLine="3"/>
      </w:pPr>
      <w:r w:rsidRPr="00B4753D">
        <w:rPr>
          <w:w w:val="105"/>
        </w:rPr>
        <w:t>Any</w:t>
      </w:r>
      <w:r w:rsidRPr="00B4753D">
        <w:rPr>
          <w:spacing w:val="-11"/>
          <w:w w:val="105"/>
        </w:rPr>
        <w:t xml:space="preserve"> </w:t>
      </w:r>
      <w:r w:rsidRPr="00B4753D">
        <w:rPr>
          <w:w w:val="105"/>
        </w:rPr>
        <w:t>person</w:t>
      </w:r>
      <w:r w:rsidRPr="00B4753D">
        <w:rPr>
          <w:spacing w:val="-14"/>
          <w:w w:val="105"/>
        </w:rPr>
        <w:t xml:space="preserve"> </w:t>
      </w:r>
      <w:r w:rsidRPr="00B4753D">
        <w:rPr>
          <w:w w:val="105"/>
        </w:rPr>
        <w:t>may</w:t>
      </w:r>
      <w:r w:rsidRPr="00B4753D">
        <w:rPr>
          <w:spacing w:val="-17"/>
          <w:w w:val="105"/>
        </w:rPr>
        <w:t xml:space="preserve"> </w:t>
      </w:r>
      <w:r w:rsidRPr="00B4753D">
        <w:rPr>
          <w:w w:val="105"/>
        </w:rPr>
        <w:t>nominate</w:t>
      </w:r>
      <w:r w:rsidRPr="00B4753D">
        <w:rPr>
          <w:spacing w:val="-8"/>
          <w:w w:val="105"/>
        </w:rPr>
        <w:t xml:space="preserve"> </w:t>
      </w:r>
      <w:r w:rsidRPr="00B4753D">
        <w:rPr>
          <w:w w:val="105"/>
        </w:rPr>
        <w:t>a</w:t>
      </w:r>
      <w:r w:rsidRPr="00B4753D">
        <w:rPr>
          <w:spacing w:val="-12"/>
          <w:w w:val="105"/>
        </w:rPr>
        <w:t xml:space="preserve"> </w:t>
      </w:r>
      <w:r w:rsidRPr="00B4753D">
        <w:rPr>
          <w:w w:val="105"/>
        </w:rPr>
        <w:t>candidate</w:t>
      </w:r>
      <w:r w:rsidRPr="00B4753D">
        <w:rPr>
          <w:spacing w:val="-7"/>
          <w:w w:val="105"/>
        </w:rPr>
        <w:t xml:space="preserve"> </w:t>
      </w:r>
      <w:r w:rsidRPr="00B4753D">
        <w:rPr>
          <w:w w:val="105"/>
        </w:rPr>
        <w:t>for</w:t>
      </w:r>
      <w:r w:rsidRPr="00B4753D">
        <w:rPr>
          <w:spacing w:val="-17"/>
          <w:w w:val="105"/>
        </w:rPr>
        <w:t xml:space="preserve"> </w:t>
      </w:r>
      <w:r w:rsidRPr="00B4753D">
        <w:rPr>
          <w:w w:val="105"/>
        </w:rPr>
        <w:t>the</w:t>
      </w:r>
      <w:r w:rsidRPr="00B4753D">
        <w:rPr>
          <w:spacing w:val="-17"/>
          <w:w w:val="105"/>
        </w:rPr>
        <w:t xml:space="preserve"> </w:t>
      </w:r>
      <w:r w:rsidR="00D80FEB" w:rsidRPr="00B4753D">
        <w:rPr>
          <w:spacing w:val="-17"/>
          <w:w w:val="105"/>
        </w:rPr>
        <w:t>AWFA Hall of Fame</w:t>
      </w:r>
      <w:r w:rsidRPr="00B4753D">
        <w:rPr>
          <w:spacing w:val="-14"/>
          <w:w w:val="105"/>
        </w:rPr>
        <w:t xml:space="preserve"> </w:t>
      </w:r>
      <w:r w:rsidRPr="00B4753D">
        <w:rPr>
          <w:w w:val="105"/>
        </w:rPr>
        <w:t>by</w:t>
      </w:r>
      <w:r w:rsidR="00D80FEB" w:rsidRPr="00B4753D">
        <w:rPr>
          <w:w w:val="105"/>
        </w:rPr>
        <w:t xml:space="preserve"> submitting a nomination form to the AWFA </w:t>
      </w:r>
      <w:r w:rsidR="00E505E0">
        <w:rPr>
          <w:w w:val="105"/>
        </w:rPr>
        <w:t>Secretary</w:t>
      </w:r>
      <w:r w:rsidR="00D80FEB" w:rsidRPr="00B4753D">
        <w:rPr>
          <w:w w:val="105"/>
        </w:rPr>
        <w:t>.</w:t>
      </w:r>
    </w:p>
    <w:p w14:paraId="13331447" w14:textId="67C59AE8" w:rsidR="00B4753D" w:rsidRDefault="00000000">
      <w:pPr>
        <w:pStyle w:val="BodyText"/>
        <w:spacing w:before="212" w:line="261" w:lineRule="auto"/>
        <w:ind w:left="104"/>
        <w:rPr>
          <w:w w:val="105"/>
        </w:rPr>
      </w:pPr>
      <w:r w:rsidRPr="00B4753D">
        <w:rPr>
          <w:w w:val="105"/>
        </w:rPr>
        <w:t>Nominations shall then be placed on</w:t>
      </w:r>
      <w:r w:rsidRPr="00B4753D">
        <w:rPr>
          <w:spacing w:val="-4"/>
          <w:w w:val="105"/>
        </w:rPr>
        <w:t xml:space="preserve"> </w:t>
      </w:r>
      <w:r w:rsidRPr="00B4753D">
        <w:rPr>
          <w:w w:val="105"/>
        </w:rPr>
        <w:t>the</w:t>
      </w:r>
      <w:r w:rsidRPr="00B4753D">
        <w:rPr>
          <w:spacing w:val="-4"/>
          <w:w w:val="105"/>
        </w:rPr>
        <w:t xml:space="preserve"> </w:t>
      </w:r>
      <w:r w:rsidRPr="00B4753D">
        <w:rPr>
          <w:w w:val="105"/>
        </w:rPr>
        <w:t>agenda for</w:t>
      </w:r>
      <w:r w:rsidRPr="00B4753D">
        <w:rPr>
          <w:spacing w:val="-3"/>
          <w:w w:val="105"/>
        </w:rPr>
        <w:t xml:space="preserve"> </w:t>
      </w:r>
      <w:r w:rsidRPr="00B4753D">
        <w:rPr>
          <w:w w:val="105"/>
        </w:rPr>
        <w:t>the</w:t>
      </w:r>
      <w:r w:rsidRPr="00B4753D">
        <w:rPr>
          <w:spacing w:val="-4"/>
          <w:w w:val="105"/>
        </w:rPr>
        <w:t xml:space="preserve"> </w:t>
      </w:r>
      <w:r w:rsidRPr="00B4753D">
        <w:rPr>
          <w:w w:val="105"/>
        </w:rPr>
        <w:t>next</w:t>
      </w:r>
      <w:r w:rsidRPr="00B4753D">
        <w:rPr>
          <w:spacing w:val="-7"/>
          <w:w w:val="105"/>
        </w:rPr>
        <w:t xml:space="preserve"> </w:t>
      </w:r>
      <w:r w:rsidRPr="00B4753D">
        <w:rPr>
          <w:w w:val="105"/>
        </w:rPr>
        <w:t xml:space="preserve">scheduled </w:t>
      </w:r>
      <w:r w:rsidR="00E505E0">
        <w:rPr>
          <w:w w:val="105"/>
        </w:rPr>
        <w:t>Selection Committee</w:t>
      </w:r>
      <w:r w:rsidR="00D80FEB" w:rsidRPr="00B4753D">
        <w:rPr>
          <w:w w:val="105"/>
        </w:rPr>
        <w:t xml:space="preserve"> Meeting</w:t>
      </w:r>
      <w:r w:rsidRPr="00B4753D">
        <w:rPr>
          <w:spacing w:val="-4"/>
          <w:w w:val="105"/>
        </w:rPr>
        <w:t xml:space="preserve"> </w:t>
      </w:r>
      <w:r w:rsidRPr="00B4753D">
        <w:rPr>
          <w:w w:val="105"/>
        </w:rPr>
        <w:t>for</w:t>
      </w:r>
      <w:r w:rsidRPr="00B4753D">
        <w:rPr>
          <w:spacing w:val="-14"/>
          <w:w w:val="105"/>
        </w:rPr>
        <w:t xml:space="preserve"> </w:t>
      </w:r>
      <w:r w:rsidRPr="00B4753D">
        <w:rPr>
          <w:w w:val="105"/>
        </w:rPr>
        <w:t>consideration</w:t>
      </w:r>
      <w:r w:rsidR="00E505E0">
        <w:rPr>
          <w:w w:val="105"/>
        </w:rPr>
        <w:t>.</w:t>
      </w:r>
    </w:p>
    <w:p w14:paraId="22D4B2BD" w14:textId="3E3E9A72" w:rsidR="00E505E0" w:rsidRPr="00B4753D" w:rsidRDefault="00E505E0">
      <w:pPr>
        <w:pStyle w:val="BodyText"/>
        <w:spacing w:before="212" w:line="261" w:lineRule="auto"/>
        <w:ind w:left="104"/>
        <w:rPr>
          <w:w w:val="105"/>
        </w:rPr>
      </w:pPr>
      <w:r>
        <w:rPr>
          <w:w w:val="105"/>
        </w:rPr>
        <w:t xml:space="preserve">Nominations shall be received at least 3 months prior to </w:t>
      </w:r>
      <w:r w:rsidR="008E1649">
        <w:rPr>
          <w:w w:val="105"/>
        </w:rPr>
        <w:t>an</w:t>
      </w:r>
      <w:r>
        <w:rPr>
          <w:w w:val="105"/>
        </w:rPr>
        <w:t xml:space="preserve"> Awards </w:t>
      </w:r>
      <w:proofErr w:type="spellStart"/>
      <w:r>
        <w:rPr>
          <w:w w:val="105"/>
        </w:rPr>
        <w:t>Cermony</w:t>
      </w:r>
      <w:proofErr w:type="spellEnd"/>
      <w:r w:rsidR="008E1649">
        <w:rPr>
          <w:w w:val="105"/>
        </w:rPr>
        <w:t xml:space="preserve"> to be considered for induction at that ceremony</w:t>
      </w:r>
      <w:r>
        <w:rPr>
          <w:w w:val="105"/>
        </w:rPr>
        <w:t>.</w:t>
      </w:r>
    </w:p>
    <w:p w14:paraId="5536A534" w14:textId="202F02A9" w:rsidR="00873B86" w:rsidRPr="00B4753D" w:rsidRDefault="00873B86">
      <w:pPr>
        <w:pStyle w:val="BodyText"/>
        <w:spacing w:before="212" w:line="261" w:lineRule="auto"/>
        <w:ind w:left="104"/>
      </w:pPr>
    </w:p>
    <w:p w14:paraId="4685D33A" w14:textId="33B34E40" w:rsidR="00B4753D" w:rsidRPr="00B4753D" w:rsidRDefault="00E505E0" w:rsidP="0098135A">
      <w:pPr>
        <w:pStyle w:val="BodyText"/>
        <w:numPr>
          <w:ilvl w:val="0"/>
          <w:numId w:val="6"/>
        </w:numPr>
        <w:spacing w:before="212" w:line="261" w:lineRule="auto"/>
        <w:rPr>
          <w:b/>
          <w:bCs/>
        </w:rPr>
      </w:pPr>
      <w:r>
        <w:rPr>
          <w:b/>
          <w:bCs/>
        </w:rPr>
        <w:t>Awards Ceremony</w:t>
      </w:r>
    </w:p>
    <w:p w14:paraId="1189F128" w14:textId="77777777" w:rsidR="0098135A" w:rsidRDefault="0098135A">
      <w:pPr>
        <w:pStyle w:val="BodyText"/>
        <w:spacing w:before="208"/>
        <w:ind w:left="107"/>
        <w:rPr>
          <w:w w:val="105"/>
        </w:rPr>
      </w:pPr>
    </w:p>
    <w:p w14:paraId="5184049F" w14:textId="236D0422" w:rsidR="0098135A" w:rsidRDefault="00E505E0" w:rsidP="00E505E0">
      <w:pPr>
        <w:tabs>
          <w:tab w:val="left" w:pos="1547"/>
          <w:tab w:val="left" w:pos="1548"/>
        </w:tabs>
        <w:spacing w:before="23"/>
        <w:ind w:left="102"/>
      </w:pPr>
      <w:r>
        <w:t xml:space="preserve">The first Awards Ceremony will be at the AWFA </w:t>
      </w:r>
      <w:r w:rsidR="0098135A">
        <w:t>50</w:t>
      </w:r>
      <w:r w:rsidR="0098135A" w:rsidRPr="00E505E0">
        <w:rPr>
          <w:vertAlign w:val="superscript"/>
        </w:rPr>
        <w:t>th</w:t>
      </w:r>
      <w:r w:rsidR="0098135A">
        <w:t xml:space="preserve"> Anniversary Dinner on 24</w:t>
      </w:r>
      <w:r w:rsidR="0098135A" w:rsidRPr="00E505E0">
        <w:rPr>
          <w:vertAlign w:val="superscript"/>
        </w:rPr>
        <w:t>th</w:t>
      </w:r>
      <w:r w:rsidR="0098135A">
        <w:t xml:space="preserve"> June</w:t>
      </w:r>
      <w:r>
        <w:t xml:space="preserve"> 2023. At this Ceremony</w:t>
      </w:r>
      <w:r w:rsidR="0098135A">
        <w:t xml:space="preserve"> there will be no set maximum number of inductees.</w:t>
      </w:r>
    </w:p>
    <w:p w14:paraId="60A17389" w14:textId="77777777" w:rsidR="00E505E0" w:rsidRDefault="00E505E0" w:rsidP="00E505E0">
      <w:pPr>
        <w:tabs>
          <w:tab w:val="left" w:pos="1547"/>
          <w:tab w:val="left" w:pos="1548"/>
        </w:tabs>
        <w:spacing w:before="23"/>
        <w:ind w:left="102"/>
      </w:pPr>
    </w:p>
    <w:p w14:paraId="4A0C868E" w14:textId="5DD8B3CC" w:rsidR="00E505E0" w:rsidRDefault="00E505E0" w:rsidP="00E505E0">
      <w:pPr>
        <w:tabs>
          <w:tab w:val="left" w:pos="1547"/>
          <w:tab w:val="left" w:pos="1548"/>
        </w:tabs>
        <w:spacing w:before="23"/>
        <w:ind w:left="102"/>
      </w:pPr>
      <w:r>
        <w:t>After the 50</w:t>
      </w:r>
      <w:r w:rsidRPr="00E505E0">
        <w:rPr>
          <w:vertAlign w:val="superscript"/>
        </w:rPr>
        <w:t>th</w:t>
      </w:r>
      <w:r>
        <w:t xml:space="preserve"> Anniversary Dinner:</w:t>
      </w:r>
    </w:p>
    <w:p w14:paraId="6F63312D" w14:textId="32AE1549" w:rsidR="00E505E0" w:rsidRDefault="00E505E0" w:rsidP="00E505E0">
      <w:pPr>
        <w:pStyle w:val="BodyText"/>
        <w:numPr>
          <w:ilvl w:val="1"/>
          <w:numId w:val="1"/>
        </w:numPr>
        <w:spacing w:before="208"/>
        <w:rPr>
          <w:w w:val="105"/>
        </w:rPr>
      </w:pPr>
      <w:r>
        <w:t>A</w:t>
      </w:r>
      <w:r>
        <w:rPr>
          <w:w w:val="105"/>
        </w:rPr>
        <w:t>ny</w:t>
      </w:r>
      <w:r w:rsidRPr="00B4753D">
        <w:rPr>
          <w:spacing w:val="-16"/>
          <w:w w:val="105"/>
        </w:rPr>
        <w:t xml:space="preserve"> </w:t>
      </w:r>
      <w:r w:rsidRPr="00B4753D">
        <w:rPr>
          <w:w w:val="105"/>
        </w:rPr>
        <w:t>new</w:t>
      </w:r>
      <w:r w:rsidRPr="00B4753D">
        <w:rPr>
          <w:spacing w:val="-14"/>
          <w:w w:val="105"/>
        </w:rPr>
        <w:t xml:space="preserve"> </w:t>
      </w:r>
      <w:r w:rsidRPr="00B4753D">
        <w:rPr>
          <w:w w:val="105"/>
        </w:rPr>
        <w:t>inductee</w:t>
      </w:r>
      <w:r>
        <w:rPr>
          <w:w w:val="105"/>
        </w:rPr>
        <w:t>s</w:t>
      </w:r>
      <w:r w:rsidRPr="00B4753D">
        <w:rPr>
          <w:spacing w:val="-10"/>
          <w:w w:val="105"/>
        </w:rPr>
        <w:t xml:space="preserve"> </w:t>
      </w:r>
      <w:r w:rsidRPr="00B4753D">
        <w:rPr>
          <w:w w:val="105"/>
        </w:rPr>
        <w:t>into</w:t>
      </w:r>
      <w:r w:rsidRPr="00B4753D">
        <w:rPr>
          <w:spacing w:val="-19"/>
          <w:w w:val="105"/>
        </w:rPr>
        <w:t xml:space="preserve"> </w:t>
      </w:r>
      <w:r w:rsidRPr="00B4753D">
        <w:rPr>
          <w:w w:val="105"/>
        </w:rPr>
        <w:t>the</w:t>
      </w:r>
      <w:r w:rsidRPr="00B4753D">
        <w:rPr>
          <w:spacing w:val="-33"/>
          <w:w w:val="105"/>
        </w:rPr>
        <w:t xml:space="preserve"> AWFA Hall of Fame</w:t>
      </w:r>
      <w:r w:rsidRPr="00B4753D">
        <w:rPr>
          <w:spacing w:val="-15"/>
          <w:w w:val="105"/>
        </w:rPr>
        <w:t xml:space="preserve"> </w:t>
      </w:r>
      <w:r w:rsidRPr="00B4753D">
        <w:rPr>
          <w:w w:val="105"/>
        </w:rPr>
        <w:t>shall</w:t>
      </w:r>
      <w:r w:rsidRPr="00B4753D">
        <w:rPr>
          <w:spacing w:val="-8"/>
          <w:w w:val="105"/>
        </w:rPr>
        <w:t xml:space="preserve"> </w:t>
      </w:r>
      <w:r w:rsidRPr="00B4753D">
        <w:rPr>
          <w:w w:val="105"/>
        </w:rPr>
        <w:t>be</w:t>
      </w:r>
      <w:r w:rsidRPr="00B4753D">
        <w:rPr>
          <w:spacing w:val="2"/>
          <w:w w:val="105"/>
        </w:rPr>
        <w:t xml:space="preserve"> </w:t>
      </w:r>
      <w:r w:rsidRPr="00B4753D">
        <w:rPr>
          <w:w w:val="105"/>
        </w:rPr>
        <w:t>announced</w:t>
      </w:r>
      <w:r w:rsidRPr="00B4753D">
        <w:rPr>
          <w:spacing w:val="4"/>
          <w:w w:val="105"/>
        </w:rPr>
        <w:t xml:space="preserve"> </w:t>
      </w:r>
      <w:r w:rsidRPr="00B4753D">
        <w:rPr>
          <w:w w:val="105"/>
        </w:rPr>
        <w:t>at</w:t>
      </w:r>
      <w:r w:rsidRPr="00B4753D">
        <w:rPr>
          <w:spacing w:val="-13"/>
          <w:w w:val="105"/>
        </w:rPr>
        <w:t xml:space="preserve"> </w:t>
      </w:r>
      <w:r w:rsidRPr="00B4753D">
        <w:rPr>
          <w:w w:val="105"/>
        </w:rPr>
        <w:t xml:space="preserve">the </w:t>
      </w:r>
      <w:r>
        <w:rPr>
          <w:w w:val="105"/>
        </w:rPr>
        <w:t>A</w:t>
      </w:r>
      <w:r w:rsidRPr="00B4753D">
        <w:rPr>
          <w:w w:val="105"/>
        </w:rPr>
        <w:t>nnual AWFA Senior Presentation Night</w:t>
      </w:r>
      <w:r>
        <w:rPr>
          <w:w w:val="105"/>
        </w:rPr>
        <w:t>.</w:t>
      </w:r>
    </w:p>
    <w:p w14:paraId="206FB295" w14:textId="7080572D" w:rsidR="00E505E0" w:rsidRDefault="00E505E0" w:rsidP="00E505E0">
      <w:pPr>
        <w:pStyle w:val="BodyText"/>
        <w:numPr>
          <w:ilvl w:val="1"/>
          <w:numId w:val="1"/>
        </w:numPr>
        <w:spacing w:before="208"/>
        <w:rPr>
          <w:w w:val="105"/>
        </w:rPr>
      </w:pPr>
      <w:r>
        <w:t xml:space="preserve">There shall be a maximum of five inductees to the Hall of Fame in each year. There is no minimum </w:t>
      </w:r>
      <w:proofErr w:type="gramStart"/>
      <w:r>
        <w:t>requirement</w:t>
      </w:r>
      <w:proofErr w:type="gramEnd"/>
    </w:p>
    <w:p w14:paraId="282994E8" w14:textId="34E16E6D" w:rsidR="00E505E0" w:rsidRDefault="00E505E0" w:rsidP="00E505E0">
      <w:pPr>
        <w:pStyle w:val="BodyText"/>
        <w:numPr>
          <w:ilvl w:val="1"/>
          <w:numId w:val="1"/>
        </w:numPr>
        <w:spacing w:before="208"/>
        <w:rPr>
          <w:w w:val="105"/>
        </w:rPr>
      </w:pPr>
      <w:r>
        <w:rPr>
          <w:w w:val="105"/>
        </w:rPr>
        <w:t>Any</w:t>
      </w:r>
      <w:r w:rsidRPr="00B4753D">
        <w:rPr>
          <w:w w:val="105"/>
        </w:rPr>
        <w:t xml:space="preserve"> other major event deemed suitable by the AWFA EC</w:t>
      </w:r>
      <w:r>
        <w:rPr>
          <w:w w:val="105"/>
        </w:rPr>
        <w:t xml:space="preserve"> shall be deemed an Awards Ceremony by giving at least 4 </w:t>
      </w:r>
      <w:proofErr w:type="spellStart"/>
      <w:r>
        <w:rPr>
          <w:w w:val="105"/>
        </w:rPr>
        <w:t>months notice</w:t>
      </w:r>
      <w:proofErr w:type="spellEnd"/>
      <w:r>
        <w:rPr>
          <w:w w:val="105"/>
        </w:rPr>
        <w:t xml:space="preserve"> to the AWFA Management Committee.</w:t>
      </w:r>
    </w:p>
    <w:p w14:paraId="100B6CE3" w14:textId="77777777" w:rsidR="00873B86" w:rsidRPr="007B39FF" w:rsidRDefault="00873B86">
      <w:pPr>
        <w:pStyle w:val="BodyText"/>
      </w:pPr>
    </w:p>
    <w:p w14:paraId="215CEF39" w14:textId="77777777" w:rsidR="00873B86" w:rsidRPr="007B39FF" w:rsidRDefault="00000000" w:rsidP="0098135A">
      <w:pPr>
        <w:pStyle w:val="Heading1"/>
        <w:numPr>
          <w:ilvl w:val="0"/>
          <w:numId w:val="7"/>
        </w:numPr>
        <w:tabs>
          <w:tab w:val="left" w:pos="527"/>
          <w:tab w:val="left" w:pos="528"/>
        </w:tabs>
        <w:rPr>
          <w:sz w:val="22"/>
          <w:szCs w:val="22"/>
        </w:rPr>
      </w:pPr>
      <w:r w:rsidRPr="007B39FF">
        <w:rPr>
          <w:spacing w:val="-2"/>
          <w:w w:val="110"/>
          <w:sz w:val="22"/>
          <w:szCs w:val="22"/>
        </w:rPr>
        <w:t>Entitlements</w:t>
      </w:r>
    </w:p>
    <w:p w14:paraId="05521E60" w14:textId="6AC83C74" w:rsidR="00873B86" w:rsidRPr="007B39FF" w:rsidRDefault="00000000">
      <w:pPr>
        <w:pStyle w:val="BodyText"/>
        <w:spacing w:before="226" w:line="261" w:lineRule="auto"/>
        <w:ind w:left="104" w:right="171" w:firstLine="2"/>
      </w:pPr>
      <w:r w:rsidRPr="007B39FF">
        <w:rPr>
          <w:w w:val="105"/>
        </w:rPr>
        <w:t>As</w:t>
      </w:r>
      <w:r w:rsidRPr="007B39FF">
        <w:rPr>
          <w:spacing w:val="-22"/>
          <w:w w:val="105"/>
        </w:rPr>
        <w:t xml:space="preserve"> </w:t>
      </w:r>
      <w:r w:rsidRPr="007B39FF">
        <w:rPr>
          <w:w w:val="105"/>
        </w:rPr>
        <w:t>a</w:t>
      </w:r>
      <w:r w:rsidR="00D80FEB" w:rsidRPr="007B39FF">
        <w:rPr>
          <w:spacing w:val="-12"/>
          <w:w w:val="105"/>
        </w:rPr>
        <w:t>n AWFA Hall of Fame</w:t>
      </w:r>
      <w:r w:rsidRPr="007B39FF">
        <w:rPr>
          <w:spacing w:val="-17"/>
          <w:w w:val="105"/>
        </w:rPr>
        <w:t xml:space="preserve"> </w:t>
      </w:r>
      <w:r w:rsidRPr="007B39FF">
        <w:rPr>
          <w:w w:val="105"/>
        </w:rPr>
        <w:t>Member</w:t>
      </w:r>
      <w:r w:rsidRPr="007B39FF">
        <w:rPr>
          <w:spacing w:val="-9"/>
          <w:w w:val="105"/>
        </w:rPr>
        <w:t xml:space="preserve"> </w:t>
      </w:r>
      <w:r w:rsidRPr="007B39FF">
        <w:rPr>
          <w:w w:val="105"/>
        </w:rPr>
        <w:t>the</w:t>
      </w:r>
      <w:r w:rsidRPr="007B39FF">
        <w:rPr>
          <w:spacing w:val="-15"/>
          <w:w w:val="105"/>
        </w:rPr>
        <w:t xml:space="preserve"> </w:t>
      </w:r>
      <w:r w:rsidRPr="007B39FF">
        <w:rPr>
          <w:w w:val="105"/>
        </w:rPr>
        <w:t>recipient</w:t>
      </w:r>
      <w:r w:rsidRPr="007B39FF">
        <w:rPr>
          <w:spacing w:val="-5"/>
          <w:w w:val="105"/>
        </w:rPr>
        <w:t xml:space="preserve"> </w:t>
      </w:r>
      <w:r w:rsidRPr="007B39FF">
        <w:rPr>
          <w:w w:val="105"/>
        </w:rPr>
        <w:t>shall</w:t>
      </w:r>
      <w:r w:rsidRPr="007B39FF">
        <w:rPr>
          <w:spacing w:val="-10"/>
          <w:w w:val="105"/>
        </w:rPr>
        <w:t xml:space="preserve"> </w:t>
      </w:r>
      <w:r w:rsidRPr="007B39FF">
        <w:rPr>
          <w:w w:val="105"/>
        </w:rPr>
        <w:t>be</w:t>
      </w:r>
      <w:r w:rsidRPr="007B39FF">
        <w:rPr>
          <w:spacing w:val="-1"/>
          <w:w w:val="105"/>
        </w:rPr>
        <w:t xml:space="preserve"> </w:t>
      </w:r>
      <w:r w:rsidRPr="007B39FF">
        <w:rPr>
          <w:w w:val="105"/>
        </w:rPr>
        <w:t>entitled</w:t>
      </w:r>
      <w:r w:rsidRPr="007B39FF">
        <w:rPr>
          <w:spacing w:val="-7"/>
          <w:w w:val="105"/>
        </w:rPr>
        <w:t xml:space="preserve"> </w:t>
      </w:r>
      <w:r w:rsidRPr="007B39FF">
        <w:rPr>
          <w:w w:val="105"/>
        </w:rPr>
        <w:t>to</w:t>
      </w:r>
      <w:r w:rsidRPr="007B39FF">
        <w:rPr>
          <w:spacing w:val="-5"/>
          <w:w w:val="105"/>
        </w:rPr>
        <w:t xml:space="preserve"> </w:t>
      </w:r>
      <w:r w:rsidR="00890750" w:rsidRPr="007B39FF">
        <w:rPr>
          <w:color w:val="000000"/>
        </w:rPr>
        <w:t xml:space="preserve">Season Pass to all AWFA games and any other items, </w:t>
      </w:r>
      <w:proofErr w:type="gramStart"/>
      <w:r w:rsidR="00890750" w:rsidRPr="007B39FF">
        <w:rPr>
          <w:color w:val="000000"/>
        </w:rPr>
        <w:t>events</w:t>
      </w:r>
      <w:proofErr w:type="gramEnd"/>
      <w:r w:rsidR="00890750" w:rsidRPr="007B39FF">
        <w:rPr>
          <w:color w:val="000000"/>
        </w:rPr>
        <w:t xml:space="preserve"> or documents that the AWFA EC deems appropriate</w:t>
      </w:r>
      <w:r w:rsidRPr="007B39FF">
        <w:rPr>
          <w:w w:val="105"/>
        </w:rPr>
        <w:t>.</w:t>
      </w:r>
    </w:p>
    <w:sectPr w:rsidR="00873B86" w:rsidRPr="007B39FF" w:rsidSect="008E1649">
      <w:headerReference w:type="default" r:id="rId10"/>
      <w:footerReference w:type="default" r:id="rId11"/>
      <w:pgSz w:w="11910" w:h="16840"/>
      <w:pgMar w:top="1320" w:right="1320" w:bottom="1200" w:left="1340" w:header="850" w:footer="10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8720" w14:textId="77777777" w:rsidR="00C9456E" w:rsidRDefault="00C9456E">
      <w:r>
        <w:separator/>
      </w:r>
    </w:p>
  </w:endnote>
  <w:endnote w:type="continuationSeparator" w:id="0">
    <w:p w14:paraId="523DE2A7" w14:textId="77777777" w:rsidR="00C9456E" w:rsidRDefault="00C9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7B39" w14:textId="76029B5C" w:rsidR="00873B86" w:rsidRDefault="00535001">
    <w:pPr>
      <w:pStyle w:val="BodyText"/>
      <w:spacing w:line="14" w:lineRule="auto"/>
      <w:rPr>
        <w:sz w:val="20"/>
      </w:rPr>
    </w:pPr>
    <w:r>
      <w:rPr>
        <w:noProof/>
      </w:rPr>
      <mc:AlternateContent>
        <mc:Choice Requires="wps">
          <w:drawing>
            <wp:anchor distT="0" distB="0" distL="114300" distR="114300" simplePos="0" relativeHeight="487539200" behindDoc="1" locked="0" layoutInCell="1" allowOverlap="1" wp14:anchorId="046E9A80" wp14:editId="481202CF">
              <wp:simplePos x="0" y="0"/>
              <wp:positionH relativeFrom="page">
                <wp:posOffset>6008370</wp:posOffset>
              </wp:positionH>
              <wp:positionV relativeFrom="page">
                <wp:posOffset>9917430</wp:posOffset>
              </wp:positionV>
              <wp:extent cx="65278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2EC0" w14:textId="77777777" w:rsidR="00873B86" w:rsidRDefault="00000000">
                          <w:pPr>
                            <w:pStyle w:val="BodyText"/>
                            <w:spacing w:line="245" w:lineRule="exact"/>
                            <w:ind w:left="20"/>
                            <w:rPr>
                              <w:rFonts w:ascii="Calibri"/>
                            </w:rPr>
                          </w:pPr>
                          <w:r>
                            <w:rPr>
                              <w:rFonts w:ascii="Calibri"/>
                            </w:rPr>
                            <w:t>Page</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r>
                            <w:rPr>
                              <w:rFonts w:ascii="Calibri"/>
                              <w:spacing w:val="-1"/>
                            </w:rPr>
                            <w:t xml:space="preserve"> </w:t>
                          </w:r>
                          <w:r>
                            <w:rPr>
                              <w:rFonts w:ascii="Calibri"/>
                            </w:rPr>
                            <w:t>of</w:t>
                          </w:r>
                          <w:r>
                            <w:rPr>
                              <w:rFonts w:ascii="Calibri"/>
                              <w:spacing w:val="-2"/>
                            </w:rPr>
                            <w:t xml:space="preserve"> </w:t>
                          </w:r>
                          <w:r>
                            <w:rPr>
                              <w:rFonts w:ascii="Calibri"/>
                              <w:spacing w:val="-10"/>
                            </w:rPr>
                            <w:fldChar w:fldCharType="begin"/>
                          </w:r>
                          <w:r>
                            <w:rPr>
                              <w:rFonts w:ascii="Calibri"/>
                              <w:spacing w:val="-10"/>
                            </w:rPr>
                            <w:instrText xml:space="preserve"> NUMPAGES </w:instrText>
                          </w:r>
                          <w:r>
                            <w:rPr>
                              <w:rFonts w:ascii="Calibri"/>
                              <w:spacing w:val="-10"/>
                            </w:rPr>
                            <w:fldChar w:fldCharType="separate"/>
                          </w:r>
                          <w:r>
                            <w:rPr>
                              <w:rFonts w:ascii="Calibri"/>
                              <w:spacing w:val="-10"/>
                            </w:rPr>
                            <w:t>3</w:t>
                          </w:r>
                          <w:r>
                            <w:rPr>
                              <w:rFonts w:ascii="Calibri"/>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E9A80" id="_x0000_t202" coordsize="21600,21600" o:spt="202" path="m,l,21600r21600,l21600,xe">
              <v:stroke joinstyle="miter"/>
              <v:path gradientshapeok="t" o:connecttype="rect"/>
            </v:shapetype>
            <v:shape id="docshape2" o:spid="_x0000_s1026" type="#_x0000_t202" style="position:absolute;margin-left:473.1pt;margin-top:780.9pt;width:51.4pt;height:13.0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" filled="f" stroked="f">
              <v:textbox inset="0,0,0,0">
                <w:txbxContent>
                  <w:p w14:paraId="7C242EC0" w14:textId="77777777" w:rsidR="00873B86" w:rsidRDefault="00000000">
                    <w:pPr>
                      <w:pStyle w:val="BodyText"/>
                      <w:spacing w:line="245" w:lineRule="exact"/>
                      <w:ind w:left="20"/>
                      <w:rPr>
                        <w:rFonts w:ascii="Calibri"/>
                      </w:rPr>
                    </w:pPr>
                    <w:r>
                      <w:rPr>
                        <w:rFonts w:ascii="Calibri"/>
                      </w:rPr>
                      <w:t>Page</w:t>
                    </w:r>
                    <w:r>
                      <w:rPr>
                        <w:rFonts w:ascii="Calibri"/>
                        <w:spacing w:val="-4"/>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r>
                      <w:rPr>
                        <w:rFonts w:ascii="Calibri"/>
                        <w:spacing w:val="-1"/>
                      </w:rPr>
                      <w:t xml:space="preserve"> </w:t>
                    </w:r>
                    <w:r>
                      <w:rPr>
                        <w:rFonts w:ascii="Calibri"/>
                      </w:rPr>
                      <w:t>of</w:t>
                    </w:r>
                    <w:r>
                      <w:rPr>
                        <w:rFonts w:ascii="Calibri"/>
                        <w:spacing w:val="-2"/>
                      </w:rPr>
                      <w:t xml:space="preserve"> </w:t>
                    </w:r>
                    <w:r>
                      <w:rPr>
                        <w:rFonts w:ascii="Calibri"/>
                        <w:spacing w:val="-10"/>
                      </w:rPr>
                      <w:fldChar w:fldCharType="begin"/>
                    </w:r>
                    <w:r>
                      <w:rPr>
                        <w:rFonts w:ascii="Calibri"/>
                        <w:spacing w:val="-10"/>
                      </w:rPr>
                      <w:instrText xml:space="preserve"> NUMPAGES </w:instrText>
                    </w:r>
                    <w:r>
                      <w:rPr>
                        <w:rFonts w:ascii="Calibri"/>
                        <w:spacing w:val="-10"/>
                      </w:rPr>
                      <w:fldChar w:fldCharType="separate"/>
                    </w:r>
                    <w:r>
                      <w:rPr>
                        <w:rFonts w:ascii="Calibri"/>
                        <w:spacing w:val="-10"/>
                      </w:rPr>
                      <w:t>3</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9772" w14:textId="77777777" w:rsidR="00C9456E" w:rsidRDefault="00C9456E">
      <w:r>
        <w:separator/>
      </w:r>
    </w:p>
  </w:footnote>
  <w:footnote w:type="continuationSeparator" w:id="0">
    <w:p w14:paraId="5D111281" w14:textId="77777777" w:rsidR="00C9456E" w:rsidRDefault="00C9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BEFA" w14:textId="00A3F995" w:rsidR="008E1649" w:rsidRDefault="008E1649">
    <w:pPr>
      <w:pStyle w:val="Header"/>
    </w:pPr>
    <w:r>
      <w:rPr>
        <w:b/>
        <w:noProof/>
        <w:sz w:val="20"/>
      </w:rPr>
      <w:drawing>
        <wp:anchor distT="0" distB="0" distL="114300" distR="114300" simplePos="0" relativeHeight="487541248" behindDoc="1" locked="0" layoutInCell="1" allowOverlap="1" wp14:anchorId="2B6C7CAD" wp14:editId="6CBD10E3">
          <wp:simplePos x="0" y="0"/>
          <wp:positionH relativeFrom="margin">
            <wp:align>left</wp:align>
          </wp:positionH>
          <wp:positionV relativeFrom="paragraph">
            <wp:posOffset>-393700</wp:posOffset>
          </wp:positionV>
          <wp:extent cx="5103495" cy="1085850"/>
          <wp:effectExtent l="0" t="0" r="1905"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3843" cy="1085924"/>
                  </a:xfrm>
                  <a:prstGeom prst="rect">
                    <a:avLst/>
                  </a:prstGeom>
                </pic:spPr>
              </pic:pic>
            </a:graphicData>
          </a:graphic>
          <wp14:sizeRelH relativeFrom="page">
            <wp14:pctWidth>0</wp14:pctWidth>
          </wp14:sizeRelH>
          <wp14:sizeRelV relativeFrom="page">
            <wp14:pctHeight>0</wp14:pctHeight>
          </wp14:sizeRelV>
        </wp:anchor>
      </w:drawing>
    </w:r>
  </w:p>
  <w:p w14:paraId="2E0C9E30" w14:textId="66F4E6CA" w:rsidR="00873B86" w:rsidRDefault="00873B8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90A7F"/>
    <w:multiLevelType w:val="hybridMultilevel"/>
    <w:tmpl w:val="A7C00F82"/>
    <w:lvl w:ilvl="0" w:tplc="3AF404B2">
      <w:start w:val="10"/>
      <w:numFmt w:val="lowerLetter"/>
      <w:lvlText w:val="%1)"/>
      <w:lvlJc w:val="left"/>
      <w:pPr>
        <w:ind w:left="46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59562C"/>
    <w:multiLevelType w:val="hybridMultilevel"/>
    <w:tmpl w:val="A0A20238"/>
    <w:lvl w:ilvl="0" w:tplc="F3188254">
      <w:start w:val="7"/>
      <w:numFmt w:val="decimal"/>
      <w:lvlText w:val="%1."/>
      <w:lvlJc w:val="left"/>
      <w:pPr>
        <w:ind w:left="527" w:hanging="425"/>
      </w:pPr>
      <w:rPr>
        <w:rFonts w:ascii="Arial" w:eastAsia="Arial" w:hAnsi="Arial" w:cs="Arial" w:hint="default"/>
        <w:b/>
        <w:bCs/>
        <w:i w:val="0"/>
        <w:iCs w:val="0"/>
        <w:spacing w:val="-1"/>
        <w:w w:val="107"/>
        <w:sz w:val="23"/>
        <w:szCs w:val="23"/>
        <w:lang w:val="en-US" w:eastAsia="en-US" w:bidi="ar-SA"/>
      </w:rPr>
    </w:lvl>
    <w:lvl w:ilvl="1" w:tplc="FFFFFFFF">
      <w:start w:val="1"/>
      <w:numFmt w:val="lowerLetter"/>
      <w:lvlText w:val="%2)"/>
      <w:lvlJc w:val="left"/>
      <w:pPr>
        <w:ind w:left="824" w:hanging="359"/>
      </w:pPr>
      <w:rPr>
        <w:rFonts w:ascii="Arial" w:eastAsia="Arial" w:hAnsi="Arial" w:cs="Arial" w:hint="default"/>
        <w:b w:val="0"/>
        <w:bCs w:val="0"/>
        <w:i w:val="0"/>
        <w:iCs w:val="0"/>
        <w:spacing w:val="-1"/>
        <w:w w:val="94"/>
        <w:sz w:val="22"/>
        <w:szCs w:val="22"/>
        <w:lang w:val="en-US" w:eastAsia="en-US" w:bidi="ar-SA"/>
      </w:rPr>
    </w:lvl>
    <w:lvl w:ilvl="2" w:tplc="FFFFFFFF">
      <w:numFmt w:val="bullet"/>
      <w:lvlText w:val=""/>
      <w:lvlJc w:val="left"/>
      <w:pPr>
        <w:ind w:left="1549" w:hanging="366"/>
      </w:pPr>
      <w:rPr>
        <w:rFonts w:ascii="Wingdings" w:eastAsia="Wingdings" w:hAnsi="Wingdings" w:cs="Wingdings" w:hint="default"/>
        <w:b w:val="0"/>
        <w:bCs w:val="0"/>
        <w:i w:val="0"/>
        <w:iCs w:val="0"/>
        <w:w w:val="100"/>
        <w:position w:val="-1"/>
        <w:sz w:val="24"/>
        <w:szCs w:val="24"/>
        <w:lang w:val="en-US" w:eastAsia="en-US" w:bidi="ar-SA"/>
      </w:rPr>
    </w:lvl>
    <w:lvl w:ilvl="3" w:tplc="FFFFFFFF">
      <w:numFmt w:val="bullet"/>
      <w:lvlText w:val="•"/>
      <w:lvlJc w:val="left"/>
      <w:pPr>
        <w:ind w:left="2503" w:hanging="366"/>
      </w:pPr>
      <w:rPr>
        <w:rFonts w:hint="default"/>
        <w:lang w:val="en-US" w:eastAsia="en-US" w:bidi="ar-SA"/>
      </w:rPr>
    </w:lvl>
    <w:lvl w:ilvl="4" w:tplc="FFFFFFFF">
      <w:numFmt w:val="bullet"/>
      <w:lvlText w:val="•"/>
      <w:lvlJc w:val="left"/>
      <w:pPr>
        <w:ind w:left="3466" w:hanging="366"/>
      </w:pPr>
      <w:rPr>
        <w:rFonts w:hint="default"/>
        <w:lang w:val="en-US" w:eastAsia="en-US" w:bidi="ar-SA"/>
      </w:rPr>
    </w:lvl>
    <w:lvl w:ilvl="5" w:tplc="FFFFFFFF">
      <w:numFmt w:val="bullet"/>
      <w:lvlText w:val="•"/>
      <w:lvlJc w:val="left"/>
      <w:pPr>
        <w:ind w:left="4429" w:hanging="366"/>
      </w:pPr>
      <w:rPr>
        <w:rFonts w:hint="default"/>
        <w:lang w:val="en-US" w:eastAsia="en-US" w:bidi="ar-SA"/>
      </w:rPr>
    </w:lvl>
    <w:lvl w:ilvl="6" w:tplc="FFFFFFFF">
      <w:numFmt w:val="bullet"/>
      <w:lvlText w:val="•"/>
      <w:lvlJc w:val="left"/>
      <w:pPr>
        <w:ind w:left="5393" w:hanging="366"/>
      </w:pPr>
      <w:rPr>
        <w:rFonts w:hint="default"/>
        <w:lang w:val="en-US" w:eastAsia="en-US" w:bidi="ar-SA"/>
      </w:rPr>
    </w:lvl>
    <w:lvl w:ilvl="7" w:tplc="FFFFFFFF">
      <w:numFmt w:val="bullet"/>
      <w:lvlText w:val="•"/>
      <w:lvlJc w:val="left"/>
      <w:pPr>
        <w:ind w:left="6356" w:hanging="366"/>
      </w:pPr>
      <w:rPr>
        <w:rFonts w:hint="default"/>
        <w:lang w:val="en-US" w:eastAsia="en-US" w:bidi="ar-SA"/>
      </w:rPr>
    </w:lvl>
    <w:lvl w:ilvl="8" w:tplc="FFFFFFFF">
      <w:numFmt w:val="bullet"/>
      <w:lvlText w:val="•"/>
      <w:lvlJc w:val="left"/>
      <w:pPr>
        <w:ind w:left="7319" w:hanging="366"/>
      </w:pPr>
      <w:rPr>
        <w:rFonts w:hint="default"/>
        <w:lang w:val="en-US" w:eastAsia="en-US" w:bidi="ar-SA"/>
      </w:rPr>
    </w:lvl>
  </w:abstractNum>
  <w:abstractNum w:abstractNumId="2" w15:restartNumberingAfterBreak="0">
    <w:nsid w:val="28836483"/>
    <w:multiLevelType w:val="hybridMultilevel"/>
    <w:tmpl w:val="9A6A69E4"/>
    <w:lvl w:ilvl="0" w:tplc="F3188254">
      <w:start w:val="7"/>
      <w:numFmt w:val="decimal"/>
      <w:lvlText w:val="%1."/>
      <w:lvlJc w:val="left"/>
      <w:pPr>
        <w:ind w:left="527" w:hanging="425"/>
      </w:pPr>
      <w:rPr>
        <w:rFonts w:ascii="Arial" w:eastAsia="Arial" w:hAnsi="Arial" w:cs="Arial" w:hint="default"/>
        <w:b/>
        <w:bCs/>
        <w:i w:val="0"/>
        <w:iCs w:val="0"/>
        <w:spacing w:val="-1"/>
        <w:w w:val="107"/>
        <w:sz w:val="23"/>
        <w:szCs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864A9E"/>
    <w:multiLevelType w:val="hybridMultilevel"/>
    <w:tmpl w:val="3EAEED40"/>
    <w:lvl w:ilvl="0" w:tplc="944003A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DA15CB6"/>
    <w:multiLevelType w:val="hybridMultilevel"/>
    <w:tmpl w:val="07D86D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365E00"/>
    <w:multiLevelType w:val="hybridMultilevel"/>
    <w:tmpl w:val="C7DCECCE"/>
    <w:lvl w:ilvl="0" w:tplc="F3188254">
      <w:start w:val="7"/>
      <w:numFmt w:val="decimal"/>
      <w:lvlText w:val="%1."/>
      <w:lvlJc w:val="left"/>
      <w:pPr>
        <w:ind w:left="527" w:hanging="425"/>
      </w:pPr>
      <w:rPr>
        <w:rFonts w:ascii="Arial" w:eastAsia="Arial" w:hAnsi="Arial" w:cs="Arial" w:hint="default"/>
        <w:b/>
        <w:bCs/>
        <w:i w:val="0"/>
        <w:iCs w:val="0"/>
        <w:spacing w:val="-1"/>
        <w:w w:val="107"/>
        <w:sz w:val="23"/>
        <w:szCs w:val="23"/>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60454B1"/>
    <w:multiLevelType w:val="multilevel"/>
    <w:tmpl w:val="A2485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E64A8"/>
    <w:multiLevelType w:val="hybridMultilevel"/>
    <w:tmpl w:val="B156B51E"/>
    <w:lvl w:ilvl="0" w:tplc="C5ACF990">
      <w:start w:val="1"/>
      <w:numFmt w:val="decimal"/>
      <w:lvlText w:val="%1."/>
      <w:lvlJc w:val="left"/>
      <w:pPr>
        <w:ind w:left="527" w:hanging="425"/>
      </w:pPr>
      <w:rPr>
        <w:rFonts w:ascii="Arial" w:eastAsia="Arial" w:hAnsi="Arial" w:cs="Arial" w:hint="default"/>
        <w:b/>
        <w:bCs/>
        <w:i w:val="0"/>
        <w:iCs w:val="0"/>
        <w:spacing w:val="-1"/>
        <w:w w:val="107"/>
        <w:sz w:val="23"/>
        <w:szCs w:val="23"/>
        <w:lang w:val="en-US" w:eastAsia="en-US" w:bidi="ar-SA"/>
      </w:rPr>
    </w:lvl>
    <w:lvl w:ilvl="1" w:tplc="C7A23698">
      <w:start w:val="1"/>
      <w:numFmt w:val="lowerLetter"/>
      <w:lvlText w:val="%2)"/>
      <w:lvlJc w:val="left"/>
      <w:pPr>
        <w:ind w:left="824" w:hanging="359"/>
      </w:pPr>
      <w:rPr>
        <w:rFonts w:ascii="Arial" w:eastAsia="Arial" w:hAnsi="Arial" w:cs="Arial" w:hint="default"/>
        <w:b w:val="0"/>
        <w:bCs w:val="0"/>
        <w:i w:val="0"/>
        <w:iCs w:val="0"/>
        <w:spacing w:val="-1"/>
        <w:w w:val="94"/>
        <w:sz w:val="22"/>
        <w:szCs w:val="22"/>
        <w:lang w:val="en-US" w:eastAsia="en-US" w:bidi="ar-SA"/>
      </w:rPr>
    </w:lvl>
    <w:lvl w:ilvl="2" w:tplc="CEB471C0">
      <w:numFmt w:val="bullet"/>
      <w:lvlText w:val=""/>
      <w:lvlJc w:val="left"/>
      <w:pPr>
        <w:ind w:left="1549" w:hanging="366"/>
      </w:pPr>
      <w:rPr>
        <w:rFonts w:ascii="Wingdings" w:eastAsia="Wingdings" w:hAnsi="Wingdings" w:cs="Wingdings" w:hint="default"/>
        <w:b w:val="0"/>
        <w:bCs w:val="0"/>
        <w:i w:val="0"/>
        <w:iCs w:val="0"/>
        <w:w w:val="100"/>
        <w:position w:val="-1"/>
        <w:sz w:val="24"/>
        <w:szCs w:val="24"/>
        <w:lang w:val="en-US" w:eastAsia="en-US" w:bidi="ar-SA"/>
      </w:rPr>
    </w:lvl>
    <w:lvl w:ilvl="3" w:tplc="76A65646">
      <w:numFmt w:val="bullet"/>
      <w:lvlText w:val="•"/>
      <w:lvlJc w:val="left"/>
      <w:pPr>
        <w:ind w:left="2503" w:hanging="366"/>
      </w:pPr>
      <w:rPr>
        <w:rFonts w:hint="default"/>
        <w:lang w:val="en-US" w:eastAsia="en-US" w:bidi="ar-SA"/>
      </w:rPr>
    </w:lvl>
    <w:lvl w:ilvl="4" w:tplc="499A228A">
      <w:numFmt w:val="bullet"/>
      <w:lvlText w:val="•"/>
      <w:lvlJc w:val="left"/>
      <w:pPr>
        <w:ind w:left="3466" w:hanging="366"/>
      </w:pPr>
      <w:rPr>
        <w:rFonts w:hint="default"/>
        <w:lang w:val="en-US" w:eastAsia="en-US" w:bidi="ar-SA"/>
      </w:rPr>
    </w:lvl>
    <w:lvl w:ilvl="5" w:tplc="4EAE0194">
      <w:numFmt w:val="bullet"/>
      <w:lvlText w:val="•"/>
      <w:lvlJc w:val="left"/>
      <w:pPr>
        <w:ind w:left="4429" w:hanging="366"/>
      </w:pPr>
      <w:rPr>
        <w:rFonts w:hint="default"/>
        <w:lang w:val="en-US" w:eastAsia="en-US" w:bidi="ar-SA"/>
      </w:rPr>
    </w:lvl>
    <w:lvl w:ilvl="6" w:tplc="EB9A2270">
      <w:numFmt w:val="bullet"/>
      <w:lvlText w:val="•"/>
      <w:lvlJc w:val="left"/>
      <w:pPr>
        <w:ind w:left="5393" w:hanging="366"/>
      </w:pPr>
      <w:rPr>
        <w:rFonts w:hint="default"/>
        <w:lang w:val="en-US" w:eastAsia="en-US" w:bidi="ar-SA"/>
      </w:rPr>
    </w:lvl>
    <w:lvl w:ilvl="7" w:tplc="97227570">
      <w:numFmt w:val="bullet"/>
      <w:lvlText w:val="•"/>
      <w:lvlJc w:val="left"/>
      <w:pPr>
        <w:ind w:left="6356" w:hanging="366"/>
      </w:pPr>
      <w:rPr>
        <w:rFonts w:hint="default"/>
        <w:lang w:val="en-US" w:eastAsia="en-US" w:bidi="ar-SA"/>
      </w:rPr>
    </w:lvl>
    <w:lvl w:ilvl="8" w:tplc="C980BA16">
      <w:numFmt w:val="bullet"/>
      <w:lvlText w:val="•"/>
      <w:lvlJc w:val="left"/>
      <w:pPr>
        <w:ind w:left="7319" w:hanging="366"/>
      </w:pPr>
      <w:rPr>
        <w:rFonts w:hint="default"/>
        <w:lang w:val="en-US" w:eastAsia="en-US" w:bidi="ar-SA"/>
      </w:rPr>
    </w:lvl>
  </w:abstractNum>
  <w:abstractNum w:abstractNumId="8" w15:restartNumberingAfterBreak="0">
    <w:nsid w:val="7C324AB5"/>
    <w:multiLevelType w:val="hybridMultilevel"/>
    <w:tmpl w:val="6F545920"/>
    <w:lvl w:ilvl="0" w:tplc="85C45408">
      <w:start w:val="5"/>
      <w:numFmt w:val="decimal"/>
      <w:lvlText w:val="%1."/>
      <w:lvlJc w:val="left"/>
      <w:pPr>
        <w:ind w:left="527" w:hanging="425"/>
      </w:pPr>
      <w:rPr>
        <w:rFonts w:ascii="Arial" w:eastAsia="Arial" w:hAnsi="Arial" w:cs="Arial" w:hint="default"/>
        <w:b/>
        <w:bCs/>
        <w:i w:val="0"/>
        <w:iCs w:val="0"/>
        <w:spacing w:val="-1"/>
        <w:w w:val="107"/>
        <w:sz w:val="23"/>
        <w:szCs w:val="23"/>
        <w:lang w:val="en-US" w:eastAsia="en-US" w:bidi="ar-SA"/>
      </w:rPr>
    </w:lvl>
    <w:lvl w:ilvl="1" w:tplc="FFFFFFFF">
      <w:start w:val="1"/>
      <w:numFmt w:val="lowerLetter"/>
      <w:lvlText w:val="%2)"/>
      <w:lvlJc w:val="left"/>
      <w:pPr>
        <w:ind w:left="824" w:hanging="359"/>
      </w:pPr>
      <w:rPr>
        <w:rFonts w:ascii="Arial" w:eastAsia="Arial" w:hAnsi="Arial" w:cs="Arial" w:hint="default"/>
        <w:b w:val="0"/>
        <w:bCs w:val="0"/>
        <w:i w:val="0"/>
        <w:iCs w:val="0"/>
        <w:spacing w:val="-1"/>
        <w:w w:val="94"/>
        <w:sz w:val="22"/>
        <w:szCs w:val="22"/>
        <w:lang w:val="en-US" w:eastAsia="en-US" w:bidi="ar-SA"/>
      </w:rPr>
    </w:lvl>
    <w:lvl w:ilvl="2" w:tplc="FFFFFFFF">
      <w:numFmt w:val="bullet"/>
      <w:lvlText w:val=""/>
      <w:lvlJc w:val="left"/>
      <w:pPr>
        <w:ind w:left="1549" w:hanging="366"/>
      </w:pPr>
      <w:rPr>
        <w:rFonts w:ascii="Wingdings" w:eastAsia="Wingdings" w:hAnsi="Wingdings" w:cs="Wingdings" w:hint="default"/>
        <w:b w:val="0"/>
        <w:bCs w:val="0"/>
        <w:i w:val="0"/>
        <w:iCs w:val="0"/>
        <w:w w:val="100"/>
        <w:position w:val="-1"/>
        <w:sz w:val="24"/>
        <w:szCs w:val="24"/>
        <w:lang w:val="en-US" w:eastAsia="en-US" w:bidi="ar-SA"/>
      </w:rPr>
    </w:lvl>
    <w:lvl w:ilvl="3" w:tplc="FFFFFFFF">
      <w:numFmt w:val="bullet"/>
      <w:lvlText w:val="•"/>
      <w:lvlJc w:val="left"/>
      <w:pPr>
        <w:ind w:left="2503" w:hanging="366"/>
      </w:pPr>
      <w:rPr>
        <w:rFonts w:hint="default"/>
        <w:lang w:val="en-US" w:eastAsia="en-US" w:bidi="ar-SA"/>
      </w:rPr>
    </w:lvl>
    <w:lvl w:ilvl="4" w:tplc="FFFFFFFF">
      <w:numFmt w:val="bullet"/>
      <w:lvlText w:val="•"/>
      <w:lvlJc w:val="left"/>
      <w:pPr>
        <w:ind w:left="3466" w:hanging="366"/>
      </w:pPr>
      <w:rPr>
        <w:rFonts w:hint="default"/>
        <w:lang w:val="en-US" w:eastAsia="en-US" w:bidi="ar-SA"/>
      </w:rPr>
    </w:lvl>
    <w:lvl w:ilvl="5" w:tplc="FFFFFFFF">
      <w:numFmt w:val="bullet"/>
      <w:lvlText w:val="•"/>
      <w:lvlJc w:val="left"/>
      <w:pPr>
        <w:ind w:left="4429" w:hanging="366"/>
      </w:pPr>
      <w:rPr>
        <w:rFonts w:hint="default"/>
        <w:lang w:val="en-US" w:eastAsia="en-US" w:bidi="ar-SA"/>
      </w:rPr>
    </w:lvl>
    <w:lvl w:ilvl="6" w:tplc="FFFFFFFF">
      <w:numFmt w:val="bullet"/>
      <w:lvlText w:val="•"/>
      <w:lvlJc w:val="left"/>
      <w:pPr>
        <w:ind w:left="5393" w:hanging="366"/>
      </w:pPr>
      <w:rPr>
        <w:rFonts w:hint="default"/>
        <w:lang w:val="en-US" w:eastAsia="en-US" w:bidi="ar-SA"/>
      </w:rPr>
    </w:lvl>
    <w:lvl w:ilvl="7" w:tplc="FFFFFFFF">
      <w:numFmt w:val="bullet"/>
      <w:lvlText w:val="•"/>
      <w:lvlJc w:val="left"/>
      <w:pPr>
        <w:ind w:left="6356" w:hanging="366"/>
      </w:pPr>
      <w:rPr>
        <w:rFonts w:hint="default"/>
        <w:lang w:val="en-US" w:eastAsia="en-US" w:bidi="ar-SA"/>
      </w:rPr>
    </w:lvl>
    <w:lvl w:ilvl="8" w:tplc="FFFFFFFF">
      <w:numFmt w:val="bullet"/>
      <w:lvlText w:val="•"/>
      <w:lvlJc w:val="left"/>
      <w:pPr>
        <w:ind w:left="7319" w:hanging="366"/>
      </w:pPr>
      <w:rPr>
        <w:rFonts w:hint="default"/>
        <w:lang w:val="en-US" w:eastAsia="en-US" w:bidi="ar-SA"/>
      </w:rPr>
    </w:lvl>
  </w:abstractNum>
  <w:num w:numId="1" w16cid:durableId="744113629">
    <w:abstractNumId w:val="7"/>
  </w:num>
  <w:num w:numId="2" w16cid:durableId="983780599">
    <w:abstractNumId w:val="6"/>
  </w:num>
  <w:num w:numId="3" w16cid:durableId="1103765370">
    <w:abstractNumId w:val="4"/>
  </w:num>
  <w:num w:numId="4" w16cid:durableId="1179541120">
    <w:abstractNumId w:val="0"/>
  </w:num>
  <w:num w:numId="5" w16cid:durableId="1908300647">
    <w:abstractNumId w:val="3"/>
  </w:num>
  <w:num w:numId="6" w16cid:durableId="1490050481">
    <w:abstractNumId w:val="8"/>
  </w:num>
  <w:num w:numId="7" w16cid:durableId="647325751">
    <w:abstractNumId w:val="1"/>
  </w:num>
  <w:num w:numId="8" w16cid:durableId="467943043">
    <w:abstractNumId w:val="5"/>
  </w:num>
  <w:num w:numId="9" w16cid:durableId="859471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86"/>
    <w:rsid w:val="001B0CE2"/>
    <w:rsid w:val="0028043B"/>
    <w:rsid w:val="00305E6B"/>
    <w:rsid w:val="0043401B"/>
    <w:rsid w:val="004D6CB4"/>
    <w:rsid w:val="00535001"/>
    <w:rsid w:val="006002CE"/>
    <w:rsid w:val="006D35A0"/>
    <w:rsid w:val="007B39FF"/>
    <w:rsid w:val="00873B86"/>
    <w:rsid w:val="00890750"/>
    <w:rsid w:val="008E1649"/>
    <w:rsid w:val="0098135A"/>
    <w:rsid w:val="00B4753D"/>
    <w:rsid w:val="00B96E40"/>
    <w:rsid w:val="00C9456E"/>
    <w:rsid w:val="00CB5C39"/>
    <w:rsid w:val="00D70792"/>
    <w:rsid w:val="00D80FEB"/>
    <w:rsid w:val="00E505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B28F5"/>
  <w15:docId w15:val="{A1D2F4B1-8D1D-4E9C-9214-5BF5225C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27" w:hanging="422"/>
      <w:outlineLvl w:val="0"/>
    </w:pPr>
    <w:rPr>
      <w:b/>
      <w:bCs/>
      <w:sz w:val="23"/>
      <w:szCs w:val="23"/>
    </w:rPr>
  </w:style>
  <w:style w:type="paragraph" w:styleId="Heading3">
    <w:name w:val="heading 3"/>
    <w:basedOn w:val="Normal"/>
    <w:next w:val="Normal"/>
    <w:link w:val="Heading3Char"/>
    <w:uiPriority w:val="9"/>
    <w:semiHidden/>
    <w:unhideWhenUsed/>
    <w:qFormat/>
    <w:rsid w:val="004340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311" w:right="1328" w:hanging="26"/>
      <w:jc w:val="center"/>
    </w:pPr>
    <w:rPr>
      <w:b/>
      <w:bCs/>
      <w:sz w:val="68"/>
      <w:szCs w:val="68"/>
    </w:rPr>
  </w:style>
  <w:style w:type="paragraph" w:styleId="ListParagraph">
    <w:name w:val="List Paragraph"/>
    <w:basedOn w:val="Normal"/>
    <w:uiPriority w:val="1"/>
    <w:qFormat/>
    <w:pPr>
      <w:ind w:left="527" w:hanging="3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02CE"/>
    <w:pPr>
      <w:tabs>
        <w:tab w:val="center" w:pos="4513"/>
        <w:tab w:val="right" w:pos="9026"/>
      </w:tabs>
    </w:pPr>
  </w:style>
  <w:style w:type="character" w:customStyle="1" w:styleId="HeaderChar">
    <w:name w:val="Header Char"/>
    <w:basedOn w:val="DefaultParagraphFont"/>
    <w:link w:val="Header"/>
    <w:uiPriority w:val="99"/>
    <w:rsid w:val="006002CE"/>
    <w:rPr>
      <w:rFonts w:ascii="Arial" w:eastAsia="Arial" w:hAnsi="Arial" w:cs="Arial"/>
    </w:rPr>
  </w:style>
  <w:style w:type="paragraph" w:styleId="Footer">
    <w:name w:val="footer"/>
    <w:basedOn w:val="Normal"/>
    <w:link w:val="FooterChar"/>
    <w:uiPriority w:val="99"/>
    <w:unhideWhenUsed/>
    <w:rsid w:val="006002CE"/>
    <w:pPr>
      <w:tabs>
        <w:tab w:val="center" w:pos="4513"/>
        <w:tab w:val="right" w:pos="9026"/>
      </w:tabs>
    </w:pPr>
  </w:style>
  <w:style w:type="character" w:customStyle="1" w:styleId="FooterChar">
    <w:name w:val="Footer Char"/>
    <w:basedOn w:val="DefaultParagraphFont"/>
    <w:link w:val="Footer"/>
    <w:uiPriority w:val="99"/>
    <w:rsid w:val="006002CE"/>
    <w:rPr>
      <w:rFonts w:ascii="Arial" w:eastAsia="Arial" w:hAnsi="Arial" w:cs="Arial"/>
    </w:rPr>
  </w:style>
  <w:style w:type="paragraph" w:styleId="NormalWeb">
    <w:name w:val="Normal (Web)"/>
    <w:basedOn w:val="Normal"/>
    <w:uiPriority w:val="99"/>
    <w:semiHidden/>
    <w:unhideWhenUsed/>
    <w:rsid w:val="006D35A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35A0"/>
    <w:rPr>
      <w:b/>
      <w:bCs/>
    </w:rPr>
  </w:style>
  <w:style w:type="character" w:customStyle="1" w:styleId="Heading3Char">
    <w:name w:val="Heading 3 Char"/>
    <w:basedOn w:val="DefaultParagraphFont"/>
    <w:link w:val="Heading3"/>
    <w:uiPriority w:val="9"/>
    <w:semiHidden/>
    <w:rsid w:val="0043401B"/>
    <w:rPr>
      <w:rFonts w:asciiTheme="majorHAnsi" w:eastAsiaTheme="majorEastAsia" w:hAnsiTheme="majorHAnsi" w:cstheme="majorBidi"/>
      <w:color w:val="243F60" w:themeColor="accent1" w:themeShade="7F"/>
      <w:sz w:val="24"/>
      <w:szCs w:val="24"/>
    </w:rPr>
  </w:style>
  <w:style w:type="paragraph" w:customStyle="1" w:styleId="Default">
    <w:name w:val="Default"/>
    <w:rsid w:val="004D6CB4"/>
    <w:pPr>
      <w:widowControl/>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934235">
      <w:bodyDiv w:val="1"/>
      <w:marLeft w:val="0"/>
      <w:marRight w:val="0"/>
      <w:marTop w:val="0"/>
      <w:marBottom w:val="0"/>
      <w:divBdr>
        <w:top w:val="none" w:sz="0" w:space="0" w:color="auto"/>
        <w:left w:val="none" w:sz="0" w:space="0" w:color="auto"/>
        <w:bottom w:val="none" w:sz="0" w:space="0" w:color="auto"/>
        <w:right w:val="none" w:sz="0" w:space="0" w:color="auto"/>
      </w:divBdr>
    </w:div>
    <w:div w:id="1300377012">
      <w:bodyDiv w:val="1"/>
      <w:marLeft w:val="0"/>
      <w:marRight w:val="0"/>
      <w:marTop w:val="0"/>
      <w:marBottom w:val="0"/>
      <w:divBdr>
        <w:top w:val="none" w:sz="0" w:space="0" w:color="auto"/>
        <w:left w:val="none" w:sz="0" w:space="0" w:color="auto"/>
        <w:bottom w:val="none" w:sz="0" w:space="0" w:color="auto"/>
        <w:right w:val="none" w:sz="0" w:space="0" w:color="auto"/>
      </w:divBdr>
    </w:div>
    <w:div w:id="1666743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BF40BBE569D43A59621FB0B7BAE53" ma:contentTypeVersion="16" ma:contentTypeDescription="Create a new document." ma:contentTypeScope="" ma:versionID="eff375064e0bbf8a7d361e8cb7402289">
  <xsd:schema xmlns:xsd="http://www.w3.org/2001/XMLSchema" xmlns:xs="http://www.w3.org/2001/XMLSchema" xmlns:p="http://schemas.microsoft.com/office/2006/metadata/properties" xmlns:ns2="a377d41a-9a23-45a6-b6f0-7c3331f2b75e" xmlns:ns3="0288c9b2-2a3b-479f-8eab-a9589bf4cde3" targetNamespace="http://schemas.microsoft.com/office/2006/metadata/properties" ma:root="true" ma:fieldsID="eb482ddbdada49686b77dab146ea0974" ns2:_="" ns3:_="">
    <xsd:import namespace="a377d41a-9a23-45a6-b6f0-7c3331f2b75e"/>
    <xsd:import namespace="0288c9b2-2a3b-479f-8eab-a9589bf4c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7d41a-9a23-45a6-b6f0-7c3331f2b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58295d-813c-43a1-9fae-fcdd9e463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88c9b2-2a3b-479f-8eab-a9589bf4cd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f0881-b530-4b01-a035-f531c8a29a71}" ma:internalName="TaxCatchAll" ma:showField="CatchAllData" ma:web="0288c9b2-2a3b-479f-8eab-a9589bf4cd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88c9b2-2a3b-479f-8eab-a9589bf4cde3" xsi:nil="true"/>
    <lcf76f155ced4ddcb4097134ff3c332f xmlns="a377d41a-9a23-45a6-b6f0-7c3331f2b7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96A595-BA9F-4AE8-B695-F61A0BF6A4CC}">
  <ds:schemaRefs>
    <ds:schemaRef ds:uri="http://schemas.microsoft.com/sharepoint/v3/contenttype/forms"/>
  </ds:schemaRefs>
</ds:datastoreItem>
</file>

<file path=customXml/itemProps2.xml><?xml version="1.0" encoding="utf-8"?>
<ds:datastoreItem xmlns:ds="http://schemas.openxmlformats.org/officeDocument/2006/customXml" ds:itemID="{4CDE2CA1-7D78-4F82-87FA-66DCFB851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7d41a-9a23-45a6-b6f0-7c3331f2b75e"/>
    <ds:schemaRef ds:uri="0288c9b2-2a3b-479f-8eab-a9589bf4c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ADE72-6362-46B8-A7DA-08B460E5611A}">
  <ds:schemaRefs>
    <ds:schemaRef ds:uri="http://schemas.microsoft.com/office/2006/metadata/properties"/>
    <ds:schemaRef ds:uri="http://schemas.microsoft.com/office/infopath/2007/PartnerControls"/>
    <ds:schemaRef ds:uri="0288c9b2-2a3b-479f-8eab-a9589bf4cde3"/>
    <ds:schemaRef ds:uri="a377d41a-9a23-45a6-b6f0-7c3331f2b75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amyn.nathwani</dc:creator>
  <cp:lastModifiedBy>Administration Officer</cp:lastModifiedBy>
  <cp:revision>6</cp:revision>
  <cp:lastPrinted>2023-02-04T05:46:00Z</cp:lastPrinted>
  <dcterms:created xsi:type="dcterms:W3CDTF">2023-02-04T04:52:00Z</dcterms:created>
  <dcterms:modified xsi:type="dcterms:W3CDTF">2023-04-12T05:41:00Z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Microsoft® Word for Microsoft 365</vt:lpwstr>
  </property>
  <property fmtid="{D5CDD505-2E9C-101B-9397-08002B2CF9AE}" pid="4" name="LastSaved">
    <vt:filetime>2023-01-15T00:00:00Z</vt:filetime>
  </property>
  <property fmtid="{D5CDD505-2E9C-101B-9397-08002B2CF9AE}" pid="5" name="Producer">
    <vt:lpwstr>Microsoft® Word for Microsoft 365</vt:lpwstr>
  </property>
  <property fmtid="{D5CDD505-2E9C-101B-9397-08002B2CF9AE}" pid="6" name="ContentTypeId">
    <vt:lpwstr>0x01010065CBF40BBE569D43A59621FB0B7BAE53</vt:lpwstr>
  </property>
  <property fmtid="{D5CDD505-2E9C-101B-9397-08002B2CF9AE}" pid="7" name="MediaServiceImageTags">
    <vt:lpwstr/>
  </property>
</Properties>
</file>